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65AD5" w14:textId="3EA30CAE" w:rsidR="004D10B3" w:rsidRPr="008E7B5B" w:rsidRDefault="002C0D72" w:rsidP="00DD1F3E">
      <w:pPr>
        <w:spacing w:after="240" w:line="276" w:lineRule="auto"/>
        <w:ind w:left="567" w:right="282"/>
        <w:jc w:val="center"/>
        <w:rPr>
          <w:rFonts w:ascii="Arial" w:eastAsia="Arial" w:hAnsi="Arial" w:cs="Arial"/>
          <w:b/>
          <w:bCs/>
          <w:color w:val="000000" w:themeColor="text1"/>
          <w:sz w:val="22"/>
          <w:szCs w:val="22"/>
        </w:rPr>
      </w:pPr>
      <w:r w:rsidRPr="008E7B5B">
        <w:rPr>
          <w:rFonts w:ascii="Arial" w:eastAsia="Arial" w:hAnsi="Arial" w:cs="Arial"/>
          <w:b/>
          <w:bCs/>
          <w:color w:val="000000" w:themeColor="text1"/>
          <w:sz w:val="22"/>
          <w:szCs w:val="22"/>
        </w:rPr>
        <w:t>GYDYMO</w:t>
      </w:r>
      <w:r w:rsidR="0058538F" w:rsidRPr="008E7B5B">
        <w:rPr>
          <w:rFonts w:ascii="Arial" w:eastAsia="Arial" w:hAnsi="Arial" w:cs="Arial"/>
          <w:b/>
          <w:bCs/>
          <w:color w:val="000000" w:themeColor="text1"/>
          <w:sz w:val="22"/>
          <w:szCs w:val="22"/>
        </w:rPr>
        <w:t xml:space="preserve"> PASKIRTIES PASTATO, </w:t>
      </w:r>
      <w:r w:rsidRPr="008E7B5B">
        <w:rPr>
          <w:rFonts w:ascii="Arial" w:eastAsia="Arial" w:hAnsi="Arial" w:cs="Arial"/>
          <w:b/>
          <w:bCs/>
          <w:color w:val="000000" w:themeColor="text1"/>
          <w:sz w:val="22"/>
          <w:szCs w:val="22"/>
        </w:rPr>
        <w:t>KARALIAUČIAUS</w:t>
      </w:r>
      <w:r w:rsidR="0058538F" w:rsidRPr="008E7B5B">
        <w:rPr>
          <w:rFonts w:ascii="Arial" w:eastAsia="Arial" w:hAnsi="Arial" w:cs="Arial"/>
          <w:b/>
          <w:bCs/>
          <w:color w:val="000000" w:themeColor="text1"/>
          <w:sz w:val="22"/>
          <w:szCs w:val="22"/>
        </w:rPr>
        <w:t xml:space="preserve"> G. 1</w:t>
      </w:r>
      <w:r w:rsidR="00114894" w:rsidRPr="008E7B5B">
        <w:rPr>
          <w:rFonts w:ascii="Arial" w:eastAsia="Arial" w:hAnsi="Arial" w:cs="Arial"/>
          <w:b/>
          <w:bCs/>
          <w:color w:val="000000" w:themeColor="text1"/>
          <w:sz w:val="22"/>
          <w:szCs w:val="22"/>
        </w:rPr>
        <w:t>1</w:t>
      </w:r>
      <w:r w:rsidR="0058538F" w:rsidRPr="008E7B5B">
        <w:rPr>
          <w:rFonts w:ascii="Arial" w:eastAsia="Arial" w:hAnsi="Arial" w:cs="Arial"/>
          <w:b/>
          <w:bCs/>
          <w:color w:val="000000" w:themeColor="text1"/>
          <w:sz w:val="22"/>
          <w:szCs w:val="22"/>
        </w:rPr>
        <w:t>,</w:t>
      </w:r>
      <w:r w:rsidR="00C81BBF" w:rsidRPr="008E7B5B">
        <w:rPr>
          <w:rFonts w:ascii="Arial" w:eastAsia="Arial" w:hAnsi="Arial" w:cs="Arial"/>
          <w:b/>
          <w:bCs/>
          <w:color w:val="000000" w:themeColor="text1"/>
          <w:sz w:val="22"/>
          <w:szCs w:val="22"/>
        </w:rPr>
        <w:t xml:space="preserve"> </w:t>
      </w:r>
      <w:r w:rsidR="0058538F" w:rsidRPr="008E7B5B">
        <w:rPr>
          <w:rFonts w:ascii="Arial" w:eastAsia="Arial" w:hAnsi="Arial" w:cs="Arial"/>
          <w:b/>
          <w:bCs/>
          <w:color w:val="000000" w:themeColor="text1"/>
          <w:sz w:val="22"/>
          <w:szCs w:val="22"/>
        </w:rPr>
        <w:t xml:space="preserve">VILNIUJE, REKONSTRAVIMO </w:t>
      </w:r>
      <w:r w:rsidR="00421643" w:rsidRPr="008E7B5B">
        <w:rPr>
          <w:rFonts w:ascii="Arial" w:eastAsia="Arial" w:hAnsi="Arial" w:cs="Arial"/>
          <w:b/>
          <w:bCs/>
          <w:color w:val="000000" w:themeColor="text1"/>
          <w:sz w:val="22"/>
          <w:szCs w:val="22"/>
        </w:rPr>
        <w:t>DARBAI</w:t>
      </w:r>
      <w:r w:rsidR="004D10B3" w:rsidRPr="008E7B5B">
        <w:rPr>
          <w:rFonts w:ascii="Arial" w:eastAsia="Arial" w:hAnsi="Arial" w:cs="Arial"/>
          <w:b/>
          <w:bCs/>
          <w:color w:val="000000" w:themeColor="text1"/>
          <w:sz w:val="22"/>
          <w:szCs w:val="22"/>
        </w:rPr>
        <w:t xml:space="preserve"> SU DARBO PROJEKTO PARENGIMU</w:t>
      </w:r>
    </w:p>
    <w:p w14:paraId="0C53AC03" w14:textId="7E0AD1B8" w:rsidR="004D10B3" w:rsidRPr="008E7B5B" w:rsidRDefault="004D10B3" w:rsidP="002D3590">
      <w:pPr>
        <w:spacing w:line="276" w:lineRule="auto"/>
        <w:jc w:val="center"/>
        <w:rPr>
          <w:rFonts w:ascii="Arial" w:hAnsi="Arial" w:cs="Arial"/>
          <w:b/>
          <w:sz w:val="22"/>
          <w:szCs w:val="22"/>
        </w:rPr>
      </w:pPr>
      <w:r w:rsidRPr="008E7B5B">
        <w:rPr>
          <w:rFonts w:ascii="Arial" w:hAnsi="Arial" w:cs="Arial"/>
          <w:b/>
          <w:sz w:val="22"/>
          <w:szCs w:val="22"/>
        </w:rPr>
        <w:t>TECHNINĖ SPECIFIKACIJA</w:t>
      </w:r>
    </w:p>
    <w:p w14:paraId="4FB20403" w14:textId="7B50C5B9" w:rsidR="002D3590" w:rsidRPr="008E7B5B" w:rsidRDefault="002D3590" w:rsidP="00F94A5C">
      <w:pPr>
        <w:spacing w:after="240" w:line="276" w:lineRule="auto"/>
        <w:jc w:val="center"/>
        <w:rPr>
          <w:rFonts w:ascii="Arial" w:hAnsi="Arial" w:cs="Arial"/>
          <w:b/>
          <w:sz w:val="22"/>
          <w:szCs w:val="22"/>
        </w:rPr>
      </w:pPr>
      <w:r w:rsidRPr="008E7B5B">
        <w:rPr>
          <w:rFonts w:ascii="Arial" w:hAnsi="Arial" w:cs="Arial"/>
          <w:b/>
          <w:sz w:val="22"/>
          <w:szCs w:val="22"/>
        </w:rPr>
        <w:t>(Aiškinamasis raštas)</w:t>
      </w:r>
    </w:p>
    <w:p w14:paraId="293E71BB" w14:textId="77777777" w:rsidR="004D10B3" w:rsidRPr="008E7B5B" w:rsidRDefault="004D10B3" w:rsidP="004D10B3">
      <w:pPr>
        <w:numPr>
          <w:ilvl w:val="0"/>
          <w:numId w:val="1"/>
        </w:numPr>
        <w:tabs>
          <w:tab w:val="left" w:pos="851"/>
        </w:tabs>
        <w:suppressAutoHyphens w:val="0"/>
        <w:spacing w:after="120"/>
        <w:ind w:left="851" w:hanging="851"/>
        <w:jc w:val="both"/>
        <w:rPr>
          <w:rFonts w:ascii="Arial" w:hAnsi="Arial" w:cs="Arial"/>
          <w:b/>
          <w:sz w:val="22"/>
          <w:szCs w:val="22"/>
        </w:rPr>
      </w:pPr>
      <w:r w:rsidRPr="008E7B5B">
        <w:rPr>
          <w:rFonts w:ascii="Arial" w:hAnsi="Arial" w:cs="Arial"/>
          <w:b/>
          <w:sz w:val="22"/>
          <w:szCs w:val="22"/>
        </w:rPr>
        <w:t>Bendrosios nuostatos</w:t>
      </w:r>
    </w:p>
    <w:p w14:paraId="5B9DD758" w14:textId="014BC9CF" w:rsidR="004D10B3" w:rsidRPr="008E7B5B" w:rsidRDefault="004D10B3" w:rsidP="006111DE">
      <w:pPr>
        <w:pStyle w:val="ListParagraph"/>
        <w:numPr>
          <w:ilvl w:val="1"/>
          <w:numId w:val="5"/>
        </w:numPr>
        <w:suppressAutoHyphens w:val="0"/>
        <w:spacing w:before="240" w:after="120" w:line="276" w:lineRule="auto"/>
        <w:ind w:left="851" w:hanging="851"/>
        <w:contextualSpacing w:val="0"/>
        <w:jc w:val="both"/>
        <w:rPr>
          <w:rFonts w:ascii="Arial" w:eastAsia="Arial" w:hAnsi="Arial" w:cs="Arial"/>
          <w:sz w:val="22"/>
          <w:szCs w:val="22"/>
          <w:lang w:eastAsia="lt-LT"/>
        </w:rPr>
      </w:pPr>
      <w:r w:rsidRPr="008E7B5B">
        <w:rPr>
          <w:rFonts w:ascii="Arial" w:hAnsi="Arial" w:cs="Arial"/>
          <w:b/>
          <w:bCs/>
          <w:sz w:val="22"/>
          <w:szCs w:val="22"/>
          <w:lang w:eastAsia="lt-LT"/>
        </w:rPr>
        <w:t xml:space="preserve">Pirkimo objektas – </w:t>
      </w:r>
      <w:r w:rsidR="003700AD" w:rsidRPr="008E7B5B">
        <w:rPr>
          <w:rFonts w:ascii="Arial" w:hAnsi="Arial" w:cs="Arial"/>
          <w:sz w:val="22"/>
          <w:szCs w:val="22"/>
          <w:lang w:eastAsia="lt-LT"/>
        </w:rPr>
        <w:t>Gydymo</w:t>
      </w:r>
      <w:r w:rsidR="00695123" w:rsidRPr="008E7B5B">
        <w:rPr>
          <w:rFonts w:ascii="Arial" w:eastAsia="Arial" w:hAnsi="Arial" w:cs="Arial"/>
          <w:sz w:val="22"/>
          <w:szCs w:val="22"/>
        </w:rPr>
        <w:t xml:space="preserve"> paskirties pastato, </w:t>
      </w:r>
      <w:r w:rsidR="003700AD" w:rsidRPr="008E7B5B">
        <w:rPr>
          <w:rFonts w:ascii="Arial" w:eastAsia="Arial" w:hAnsi="Arial" w:cs="Arial"/>
          <w:sz w:val="22"/>
          <w:szCs w:val="22"/>
        </w:rPr>
        <w:t>Karaliaučiaus</w:t>
      </w:r>
      <w:r w:rsidR="00695123" w:rsidRPr="008E7B5B">
        <w:rPr>
          <w:rFonts w:ascii="Arial" w:eastAsia="Arial" w:hAnsi="Arial" w:cs="Arial"/>
          <w:sz w:val="22"/>
          <w:szCs w:val="22"/>
        </w:rPr>
        <w:t xml:space="preserve"> g. 1</w:t>
      </w:r>
      <w:r w:rsidR="00863D52" w:rsidRPr="008E7B5B">
        <w:rPr>
          <w:rFonts w:ascii="Arial" w:eastAsia="Arial" w:hAnsi="Arial" w:cs="Arial"/>
          <w:sz w:val="22"/>
          <w:szCs w:val="22"/>
        </w:rPr>
        <w:t>1</w:t>
      </w:r>
      <w:r w:rsidR="00695123" w:rsidRPr="008E7B5B">
        <w:rPr>
          <w:rFonts w:ascii="Arial" w:eastAsia="Arial" w:hAnsi="Arial" w:cs="Arial"/>
          <w:sz w:val="22"/>
          <w:szCs w:val="22"/>
        </w:rPr>
        <w:t>,</w:t>
      </w:r>
      <w:r w:rsidR="00C81BBF" w:rsidRPr="008E7B5B">
        <w:rPr>
          <w:rFonts w:ascii="Arial" w:eastAsia="Arial" w:hAnsi="Arial" w:cs="Arial"/>
          <w:sz w:val="22"/>
          <w:szCs w:val="22"/>
        </w:rPr>
        <w:t xml:space="preserve"> </w:t>
      </w:r>
      <w:r w:rsidR="00695123" w:rsidRPr="008E7B5B">
        <w:rPr>
          <w:rFonts w:ascii="Arial" w:eastAsia="Arial" w:hAnsi="Arial" w:cs="Arial"/>
          <w:sz w:val="22"/>
          <w:szCs w:val="22"/>
        </w:rPr>
        <w:t xml:space="preserve">Vilniuje, rekonstravimo </w:t>
      </w:r>
      <w:r w:rsidRPr="008E7B5B">
        <w:rPr>
          <w:rFonts w:ascii="Arial" w:eastAsia="Arial" w:hAnsi="Arial" w:cs="Arial"/>
          <w:sz w:val="22"/>
          <w:szCs w:val="22"/>
          <w:lang w:eastAsia="lt-LT"/>
        </w:rPr>
        <w:t xml:space="preserve">darbai su </w:t>
      </w:r>
      <w:r w:rsidR="00FA692A" w:rsidRPr="008E7B5B">
        <w:rPr>
          <w:rFonts w:ascii="Arial" w:eastAsia="Arial" w:hAnsi="Arial" w:cs="Arial"/>
          <w:sz w:val="22"/>
          <w:szCs w:val="22"/>
          <w:lang w:eastAsia="lt-LT"/>
        </w:rPr>
        <w:t>D</w:t>
      </w:r>
      <w:r w:rsidRPr="008E7B5B">
        <w:rPr>
          <w:rFonts w:ascii="Arial" w:eastAsia="Arial" w:hAnsi="Arial" w:cs="Arial"/>
          <w:sz w:val="22"/>
          <w:szCs w:val="22"/>
          <w:lang w:eastAsia="lt-LT"/>
        </w:rPr>
        <w:t>arbo projekto parengimu, taikant statinio informacinį modeliavimą (BIM), statybų užbaigimo procedūrų atlikimas ir objekt</w:t>
      </w:r>
      <w:r w:rsidR="00FA692A" w:rsidRPr="008E7B5B">
        <w:rPr>
          <w:rFonts w:ascii="Arial" w:eastAsia="Arial" w:hAnsi="Arial" w:cs="Arial"/>
          <w:sz w:val="22"/>
          <w:szCs w:val="22"/>
          <w:lang w:eastAsia="lt-LT"/>
        </w:rPr>
        <w:t xml:space="preserve">o </w:t>
      </w:r>
      <w:r w:rsidRPr="008E7B5B">
        <w:rPr>
          <w:rFonts w:ascii="Arial" w:eastAsia="Arial" w:hAnsi="Arial" w:cs="Arial"/>
          <w:sz w:val="22"/>
          <w:szCs w:val="22"/>
          <w:lang w:eastAsia="lt-LT"/>
        </w:rPr>
        <w:t>registravimas nekilnojamojo turto registre (toliau – Darbai).</w:t>
      </w:r>
    </w:p>
    <w:p w14:paraId="515B2A17" w14:textId="0AD274FC" w:rsidR="004D10B3" w:rsidRPr="008E7B5B" w:rsidRDefault="004D10B3" w:rsidP="00B432A2">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sz w:val="22"/>
          <w:szCs w:val="22"/>
          <w:lang w:eastAsia="lt-LT"/>
        </w:rPr>
        <w:t>Darbų apimtis detalizuojama šiame dokumente</w:t>
      </w:r>
      <w:r w:rsidR="00562E0B" w:rsidRPr="008E7B5B">
        <w:rPr>
          <w:rFonts w:ascii="Arial" w:hAnsi="Arial" w:cs="Arial"/>
          <w:sz w:val="22"/>
          <w:szCs w:val="22"/>
          <w:lang w:eastAsia="lt-LT"/>
        </w:rPr>
        <w:t xml:space="preserve">, </w:t>
      </w:r>
      <w:r w:rsidR="008C5AC6" w:rsidRPr="008E7B5B">
        <w:rPr>
          <w:rFonts w:ascii="Arial" w:hAnsi="Arial" w:cs="Arial"/>
          <w:sz w:val="22"/>
          <w:szCs w:val="22"/>
          <w:lang w:eastAsia="lt-LT"/>
        </w:rPr>
        <w:t>T</w:t>
      </w:r>
      <w:r w:rsidR="00562E0B" w:rsidRPr="008E7B5B">
        <w:rPr>
          <w:rFonts w:ascii="Arial" w:hAnsi="Arial" w:cs="Arial"/>
          <w:sz w:val="22"/>
          <w:szCs w:val="22"/>
          <w:lang w:eastAsia="lt-LT"/>
        </w:rPr>
        <w:t>echniniame projekte</w:t>
      </w:r>
      <w:r w:rsidRPr="008E7B5B">
        <w:rPr>
          <w:rFonts w:ascii="Arial" w:hAnsi="Arial" w:cs="Arial"/>
          <w:sz w:val="22"/>
          <w:szCs w:val="22"/>
          <w:lang w:eastAsia="lt-LT"/>
        </w:rPr>
        <w:t xml:space="preserve"> ir </w:t>
      </w:r>
      <w:r w:rsidRPr="003E7623">
        <w:rPr>
          <w:rFonts w:ascii="Arial" w:hAnsi="Arial" w:cs="Arial"/>
          <w:sz w:val="22"/>
          <w:szCs w:val="22"/>
          <w:lang w:eastAsia="lt-LT"/>
        </w:rPr>
        <w:t>kituose Pirkimo sąlygas ir sutartį sudarančiuose dokumentuose. Į darbų apimtį įeina visų sus</w:t>
      </w:r>
      <w:r w:rsidRPr="008E7B5B">
        <w:rPr>
          <w:rFonts w:ascii="Arial" w:hAnsi="Arial" w:cs="Arial"/>
          <w:sz w:val="22"/>
          <w:szCs w:val="22"/>
          <w:lang w:eastAsia="lt-LT"/>
        </w:rPr>
        <w:t>ijusių inžinerinių statinių, kurių sprendiniai yra glaudžiai susiję su pastato statybos projekto sprendiniais, naujos statybos, rekonstrukcijos, darbai su darbo projekto parengimu, kurie yra suprojektuoti pateiktame techniniame projekte.</w:t>
      </w:r>
    </w:p>
    <w:p w14:paraId="316A91B8" w14:textId="055B23EC" w:rsidR="004D10B3" w:rsidRPr="008E7B5B" w:rsidRDefault="004D10B3" w:rsidP="006111DE">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rPr>
        <w:t>Projektas.</w:t>
      </w:r>
      <w:r w:rsidRPr="008E7B5B">
        <w:rPr>
          <w:rFonts w:ascii="Arial" w:hAnsi="Arial" w:cs="Arial"/>
          <w:sz w:val="22"/>
          <w:szCs w:val="22"/>
          <w:lang w:eastAsia="lt-LT"/>
        </w:rPr>
        <w:t xml:space="preserve"> Darbai vykdomi </w:t>
      </w:r>
      <w:r w:rsidR="00143A72" w:rsidRPr="008E7B5B">
        <w:rPr>
          <w:rFonts w:ascii="Arial" w:hAnsi="Arial" w:cs="Arial"/>
          <w:sz w:val="22"/>
          <w:szCs w:val="22"/>
          <w:lang w:eastAsia="lt-LT"/>
        </w:rPr>
        <w:t xml:space="preserve">pagal </w:t>
      </w:r>
      <w:r w:rsidRPr="008E7B5B">
        <w:rPr>
          <w:rFonts w:ascii="Arial" w:hAnsi="Arial" w:cs="Arial"/>
          <w:sz w:val="22"/>
          <w:szCs w:val="22"/>
          <w:lang w:eastAsia="lt-LT"/>
        </w:rPr>
        <w:t>20</w:t>
      </w:r>
      <w:r w:rsidRPr="008E7B5B">
        <w:rPr>
          <w:rFonts w:ascii="Arial" w:hAnsi="Arial" w:cs="Arial"/>
          <w:sz w:val="22"/>
          <w:szCs w:val="22"/>
        </w:rPr>
        <w:t>2</w:t>
      </w:r>
      <w:r w:rsidR="00305602" w:rsidRPr="008E7B5B">
        <w:rPr>
          <w:rFonts w:ascii="Arial" w:hAnsi="Arial" w:cs="Arial"/>
          <w:sz w:val="22"/>
          <w:szCs w:val="22"/>
        </w:rPr>
        <w:t>4</w:t>
      </w:r>
      <w:r w:rsidRPr="008E7B5B">
        <w:rPr>
          <w:rFonts w:ascii="Arial" w:hAnsi="Arial" w:cs="Arial"/>
          <w:sz w:val="22"/>
          <w:szCs w:val="22"/>
        </w:rPr>
        <w:t>m</w:t>
      </w:r>
      <w:r w:rsidR="002F0225" w:rsidRPr="008E7B5B">
        <w:rPr>
          <w:rFonts w:ascii="Arial" w:hAnsi="Arial" w:cs="Arial"/>
          <w:sz w:val="22"/>
          <w:szCs w:val="22"/>
        </w:rPr>
        <w:t>.</w:t>
      </w:r>
      <w:r w:rsidRPr="008E7B5B">
        <w:rPr>
          <w:rFonts w:ascii="Arial" w:hAnsi="Arial" w:cs="Arial"/>
          <w:sz w:val="22"/>
          <w:szCs w:val="22"/>
        </w:rPr>
        <w:t xml:space="preserve"> parengtą </w:t>
      </w:r>
      <w:r w:rsidR="00191791" w:rsidRPr="008E7B5B">
        <w:rPr>
          <w:rFonts w:ascii="Arial" w:hAnsi="Arial" w:cs="Arial"/>
          <w:sz w:val="22"/>
          <w:szCs w:val="22"/>
        </w:rPr>
        <w:t>t</w:t>
      </w:r>
      <w:r w:rsidRPr="008E7B5B">
        <w:rPr>
          <w:rFonts w:ascii="Arial" w:hAnsi="Arial" w:cs="Arial"/>
          <w:sz w:val="22"/>
          <w:szCs w:val="22"/>
        </w:rPr>
        <w:t xml:space="preserve">echninį </w:t>
      </w:r>
      <w:r w:rsidRPr="008E7B5B">
        <w:rPr>
          <w:rFonts w:ascii="Arial" w:eastAsia="Arial" w:hAnsi="Arial" w:cs="Arial"/>
          <w:sz w:val="22"/>
          <w:szCs w:val="22"/>
        </w:rPr>
        <w:t xml:space="preserve">projektą Nr. </w:t>
      </w:r>
      <w:r w:rsidR="00FE196B" w:rsidRPr="008E7B5B">
        <w:rPr>
          <w:rFonts w:ascii="Arial" w:eastAsia="Arial" w:hAnsi="Arial" w:cs="Arial"/>
          <w:sz w:val="22"/>
          <w:szCs w:val="22"/>
        </w:rPr>
        <w:t>IN2</w:t>
      </w:r>
      <w:r w:rsidR="001D7371" w:rsidRPr="008E7B5B">
        <w:rPr>
          <w:rFonts w:ascii="Arial" w:eastAsia="Arial" w:hAnsi="Arial" w:cs="Arial"/>
          <w:sz w:val="22"/>
          <w:szCs w:val="22"/>
        </w:rPr>
        <w:t>328</w:t>
      </w:r>
      <w:r w:rsidR="00FE196B" w:rsidRPr="008E7B5B">
        <w:rPr>
          <w:rFonts w:ascii="Arial" w:eastAsia="Arial" w:hAnsi="Arial" w:cs="Arial"/>
          <w:sz w:val="22"/>
          <w:szCs w:val="22"/>
        </w:rPr>
        <w:t>-01-TP</w:t>
      </w:r>
      <w:r w:rsidRPr="008E7B5B">
        <w:rPr>
          <w:rFonts w:ascii="Arial" w:eastAsia="Arial" w:hAnsi="Arial" w:cs="Arial"/>
          <w:sz w:val="22"/>
          <w:szCs w:val="22"/>
          <w:lang w:eastAsia="lt-LT"/>
        </w:rPr>
        <w:t xml:space="preserve"> </w:t>
      </w:r>
      <w:r w:rsidRPr="008E7B5B">
        <w:rPr>
          <w:rFonts w:ascii="Arial" w:hAnsi="Arial" w:cs="Arial"/>
          <w:sz w:val="22"/>
          <w:szCs w:val="22"/>
        </w:rPr>
        <w:t>„</w:t>
      </w:r>
      <w:r w:rsidR="001D7371" w:rsidRPr="008E7B5B">
        <w:rPr>
          <w:rFonts w:ascii="Arial" w:hAnsi="Arial" w:cs="Arial"/>
          <w:sz w:val="22"/>
          <w:szCs w:val="22"/>
        </w:rPr>
        <w:t>Gydymo</w:t>
      </w:r>
      <w:r w:rsidR="002158C3" w:rsidRPr="008E7B5B">
        <w:rPr>
          <w:rFonts w:ascii="Arial" w:eastAsia="Arial" w:hAnsi="Arial" w:cs="Arial"/>
          <w:sz w:val="22"/>
          <w:szCs w:val="22"/>
        </w:rPr>
        <w:t xml:space="preserve"> paskirties pastato, </w:t>
      </w:r>
      <w:r w:rsidR="00171F6F" w:rsidRPr="008E7B5B">
        <w:rPr>
          <w:rFonts w:ascii="Arial" w:eastAsia="Arial" w:hAnsi="Arial" w:cs="Arial"/>
          <w:sz w:val="22"/>
          <w:szCs w:val="22"/>
        </w:rPr>
        <w:t>Karaliaučiaus g. 11</w:t>
      </w:r>
      <w:r w:rsidR="002158C3" w:rsidRPr="008E7B5B">
        <w:rPr>
          <w:rFonts w:ascii="Arial" w:eastAsia="Arial" w:hAnsi="Arial" w:cs="Arial"/>
          <w:sz w:val="22"/>
          <w:szCs w:val="22"/>
        </w:rPr>
        <w:t>,</w:t>
      </w:r>
      <w:r w:rsidR="00C81BBF" w:rsidRPr="008E7B5B">
        <w:rPr>
          <w:rFonts w:ascii="Arial" w:eastAsia="Arial" w:hAnsi="Arial" w:cs="Arial"/>
          <w:sz w:val="22"/>
          <w:szCs w:val="22"/>
        </w:rPr>
        <w:t xml:space="preserve"> </w:t>
      </w:r>
      <w:r w:rsidR="002158C3" w:rsidRPr="008E7B5B">
        <w:rPr>
          <w:rFonts w:ascii="Arial" w:eastAsia="Arial" w:hAnsi="Arial" w:cs="Arial"/>
          <w:sz w:val="22"/>
          <w:szCs w:val="22"/>
        </w:rPr>
        <w:t>Vilniuje, rekonstravimo</w:t>
      </w:r>
      <w:r w:rsidRPr="008E7B5B">
        <w:rPr>
          <w:rFonts w:ascii="Arial" w:eastAsia="Arial" w:hAnsi="Arial" w:cs="Arial"/>
          <w:sz w:val="22"/>
          <w:szCs w:val="22"/>
        </w:rPr>
        <w:t xml:space="preserve"> </w:t>
      </w:r>
      <w:r w:rsidR="00EC156B" w:rsidRPr="008E7B5B">
        <w:rPr>
          <w:rFonts w:ascii="Arial" w:eastAsia="Arial" w:hAnsi="Arial" w:cs="Arial"/>
          <w:sz w:val="22"/>
          <w:szCs w:val="22"/>
        </w:rPr>
        <w:t xml:space="preserve">projektas“ </w:t>
      </w:r>
      <w:r w:rsidRPr="008E7B5B">
        <w:rPr>
          <w:rFonts w:ascii="Arial" w:hAnsi="Arial" w:cs="Arial"/>
          <w:sz w:val="22"/>
          <w:szCs w:val="22"/>
        </w:rPr>
        <w:t xml:space="preserve">(toliau – Projektas, Techninis projektas). Projektą parengė </w:t>
      </w:r>
      <w:r w:rsidR="00D20CBB" w:rsidRPr="008E7B5B">
        <w:rPr>
          <w:rFonts w:ascii="Arial" w:hAnsi="Arial" w:cs="Arial"/>
          <w:sz w:val="22"/>
          <w:szCs w:val="22"/>
        </w:rPr>
        <w:t xml:space="preserve">UAB </w:t>
      </w:r>
      <w:r w:rsidR="00FB702F" w:rsidRPr="008E7B5B">
        <w:rPr>
          <w:rFonts w:ascii="Arial" w:hAnsi="Arial" w:cs="Arial"/>
          <w:sz w:val="22"/>
          <w:szCs w:val="22"/>
        </w:rPr>
        <w:t>„</w:t>
      </w:r>
      <w:proofErr w:type="spellStart"/>
      <w:r w:rsidR="00FB702F" w:rsidRPr="008E7B5B">
        <w:rPr>
          <w:rFonts w:ascii="Arial" w:hAnsi="Arial" w:cs="Arial"/>
          <w:sz w:val="22"/>
          <w:szCs w:val="22"/>
        </w:rPr>
        <w:t>In</w:t>
      </w:r>
      <w:proofErr w:type="spellEnd"/>
      <w:r w:rsidR="00FB702F" w:rsidRPr="008E7B5B">
        <w:rPr>
          <w:rFonts w:ascii="Arial" w:hAnsi="Arial" w:cs="Arial"/>
          <w:sz w:val="22"/>
          <w:szCs w:val="22"/>
        </w:rPr>
        <w:t xml:space="preserve"> </w:t>
      </w:r>
      <w:proofErr w:type="spellStart"/>
      <w:r w:rsidR="00FB702F" w:rsidRPr="008E7B5B">
        <w:rPr>
          <w:rFonts w:ascii="Arial" w:hAnsi="Arial" w:cs="Arial"/>
          <w:sz w:val="22"/>
          <w:szCs w:val="22"/>
        </w:rPr>
        <w:t>Ace</w:t>
      </w:r>
      <w:proofErr w:type="spellEnd"/>
      <w:r w:rsidR="00FB702F" w:rsidRPr="008E7B5B">
        <w:rPr>
          <w:rFonts w:ascii="Arial" w:hAnsi="Arial" w:cs="Arial"/>
          <w:sz w:val="22"/>
          <w:szCs w:val="22"/>
        </w:rPr>
        <w:t>“</w:t>
      </w:r>
      <w:r w:rsidR="00D20CBB" w:rsidRPr="008E7B5B">
        <w:rPr>
          <w:rFonts w:ascii="Arial" w:hAnsi="Arial" w:cs="Arial"/>
          <w:sz w:val="22"/>
          <w:szCs w:val="22"/>
        </w:rPr>
        <w:t xml:space="preserve"> </w:t>
      </w:r>
      <w:r w:rsidR="00D20CBB" w:rsidRPr="008E7B5B">
        <w:rPr>
          <w:rFonts w:ascii="Arial" w:hAnsi="Arial" w:cs="Arial"/>
          <w:sz w:val="22"/>
          <w:szCs w:val="22"/>
          <w:lang w:eastAsia="lt-LT"/>
        </w:rPr>
        <w:t xml:space="preserve">į. k. 300935637 </w:t>
      </w:r>
      <w:r w:rsidRPr="008E7B5B">
        <w:rPr>
          <w:rFonts w:ascii="Arial" w:hAnsi="Arial" w:cs="Arial"/>
          <w:sz w:val="22"/>
          <w:szCs w:val="22"/>
        </w:rPr>
        <w:t>(toliau – Projektuotojas), vadovaudamasis pasirašytomis projektavimo paslaugų sutartimis (toliau – Projektavimo sutartys).</w:t>
      </w:r>
    </w:p>
    <w:p w14:paraId="1DB48CFF" w14:textId="01975404" w:rsidR="004D10B3" w:rsidRPr="008E7B5B" w:rsidRDefault="004D10B3" w:rsidP="004D10B3">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Dokumentų pirmumas</w:t>
      </w:r>
      <w:r w:rsidRPr="008E7B5B">
        <w:rPr>
          <w:rFonts w:ascii="Arial" w:hAnsi="Arial" w:cs="Arial"/>
          <w:sz w:val="22"/>
          <w:szCs w:val="22"/>
          <w:lang w:eastAsia="lt-LT"/>
        </w:rPr>
        <w:t xml:space="preserve">. </w:t>
      </w:r>
      <w:r w:rsidR="008D7A0D" w:rsidRPr="008E7B5B">
        <w:rPr>
          <w:rFonts w:ascii="Arial" w:hAnsi="Arial" w:cs="Arial"/>
          <w:sz w:val="22"/>
          <w:szCs w:val="22"/>
          <w:lang w:eastAsia="lt-LT"/>
        </w:rPr>
        <w:t>Techninę specifikaciją sudarantys dokumentai (įskaitant jų priedus) turi būti suprantami kaip tarpusavyje susiję, vienas kitą papildantys ir paaiškinantys dokumentai. Jeigu Techninę specifikaciją sudarančiuose dokumentuose nustatomi prieštaravimai, taikoma ši dokumentų pirmumo tvarka</w:t>
      </w:r>
      <w:r w:rsidRPr="008E7B5B">
        <w:rPr>
          <w:rFonts w:ascii="Arial" w:hAnsi="Arial" w:cs="Arial"/>
          <w:sz w:val="22"/>
          <w:szCs w:val="22"/>
          <w:lang w:eastAsia="lt-LT"/>
        </w:rPr>
        <w:t>:</w:t>
      </w:r>
    </w:p>
    <w:p w14:paraId="3291CC1C" w14:textId="2F260EC5" w:rsidR="004D10B3" w:rsidRPr="008E7B5B" w:rsidRDefault="00E200E0"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sidRPr="008E7B5B">
        <w:rPr>
          <w:rFonts w:ascii="Arial" w:hAnsi="Arial" w:cs="Arial"/>
          <w:sz w:val="22"/>
          <w:szCs w:val="22"/>
          <w:lang w:eastAsia="lt-LT"/>
        </w:rPr>
        <w:t>š</w:t>
      </w:r>
      <w:r w:rsidR="004D10B3" w:rsidRPr="008E7B5B">
        <w:rPr>
          <w:rFonts w:ascii="Arial" w:hAnsi="Arial" w:cs="Arial"/>
          <w:sz w:val="22"/>
          <w:szCs w:val="22"/>
          <w:lang w:eastAsia="lt-LT"/>
        </w:rPr>
        <w:t>i Techninė specifikacija, įskaitant jos paaiškinimus pirkim</w:t>
      </w:r>
      <w:r w:rsidR="00611BC2" w:rsidRPr="008E7B5B">
        <w:rPr>
          <w:rFonts w:ascii="Arial" w:hAnsi="Arial" w:cs="Arial"/>
          <w:sz w:val="22"/>
          <w:szCs w:val="22"/>
          <w:lang w:eastAsia="lt-LT"/>
        </w:rPr>
        <w:t>o metu</w:t>
      </w:r>
      <w:r w:rsidR="004D10B3" w:rsidRPr="008E7B5B">
        <w:rPr>
          <w:rFonts w:ascii="Arial" w:hAnsi="Arial" w:cs="Arial"/>
          <w:sz w:val="22"/>
          <w:szCs w:val="22"/>
          <w:lang w:eastAsia="lt-LT"/>
        </w:rPr>
        <w:t>;</w:t>
      </w:r>
    </w:p>
    <w:p w14:paraId="1E500DDD" w14:textId="02770995" w:rsidR="004D10B3" w:rsidRPr="008E7B5B" w:rsidRDefault="004D10B3" w:rsidP="004D10B3">
      <w:pPr>
        <w:pStyle w:val="ListParagraph"/>
        <w:numPr>
          <w:ilvl w:val="2"/>
          <w:numId w:val="5"/>
        </w:numPr>
        <w:suppressAutoHyphens w:val="0"/>
        <w:spacing w:line="276" w:lineRule="auto"/>
        <w:ind w:left="1559"/>
        <w:jc w:val="both"/>
        <w:rPr>
          <w:rFonts w:ascii="Arial" w:hAnsi="Arial" w:cs="Arial"/>
          <w:sz w:val="22"/>
          <w:szCs w:val="22"/>
          <w:lang w:eastAsia="lt-LT"/>
        </w:rPr>
      </w:pPr>
      <w:r w:rsidRPr="008E7B5B">
        <w:rPr>
          <w:rFonts w:ascii="Arial" w:hAnsi="Arial" w:cs="Arial"/>
          <w:sz w:val="22"/>
          <w:szCs w:val="22"/>
          <w:lang w:eastAsia="lt-LT"/>
        </w:rPr>
        <w:t>Techninis projektas, įskaitant jo paaiškinimus pirkim</w:t>
      </w:r>
      <w:r w:rsidR="006542A9" w:rsidRPr="008E7B5B">
        <w:rPr>
          <w:rFonts w:ascii="Arial" w:hAnsi="Arial" w:cs="Arial"/>
          <w:sz w:val="22"/>
          <w:szCs w:val="22"/>
          <w:lang w:eastAsia="lt-LT"/>
        </w:rPr>
        <w:t>o metu</w:t>
      </w:r>
      <w:r w:rsidR="00F85476" w:rsidRPr="008E7B5B">
        <w:rPr>
          <w:rFonts w:ascii="Arial" w:hAnsi="Arial" w:cs="Arial"/>
          <w:sz w:val="22"/>
          <w:szCs w:val="22"/>
          <w:lang w:eastAsia="lt-LT"/>
        </w:rPr>
        <w:t>;</w:t>
      </w:r>
    </w:p>
    <w:p w14:paraId="003099E7" w14:textId="52229057" w:rsidR="004D10B3" w:rsidRPr="008E7B5B" w:rsidRDefault="00E200E0"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sidRPr="008E7B5B">
        <w:rPr>
          <w:rFonts w:ascii="Arial" w:hAnsi="Arial" w:cs="Arial"/>
          <w:sz w:val="22"/>
          <w:szCs w:val="22"/>
          <w:lang w:eastAsia="lt-LT"/>
        </w:rPr>
        <w:t>p</w:t>
      </w:r>
      <w:r w:rsidR="004D10B3" w:rsidRPr="008E7B5B">
        <w:rPr>
          <w:rFonts w:ascii="Arial" w:hAnsi="Arial" w:cs="Arial"/>
          <w:sz w:val="22"/>
          <w:szCs w:val="22"/>
          <w:lang w:eastAsia="lt-LT"/>
        </w:rPr>
        <w:t>astato modelis (IFC bylos);</w:t>
      </w:r>
    </w:p>
    <w:p w14:paraId="638CD263" w14:textId="77777777" w:rsidR="004D10B3" w:rsidRPr="008E7B5B" w:rsidRDefault="004D10B3"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sidRPr="008E7B5B">
        <w:rPr>
          <w:rFonts w:ascii="Arial" w:hAnsi="Arial" w:cs="Arial"/>
          <w:sz w:val="22"/>
          <w:szCs w:val="22"/>
        </w:rPr>
        <w:t>Užsakovo reikalavimai statinio informacinio modelio (BIM) rengimui;</w:t>
      </w:r>
    </w:p>
    <w:p w14:paraId="2C7004E5" w14:textId="3FC6AA43" w:rsidR="004D10B3" w:rsidRPr="008E7B5B" w:rsidRDefault="00E200E0"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sidRPr="008E7B5B">
        <w:rPr>
          <w:rFonts w:ascii="Arial" w:hAnsi="Arial" w:cs="Arial"/>
          <w:sz w:val="22"/>
          <w:szCs w:val="22"/>
        </w:rPr>
        <w:t>s</w:t>
      </w:r>
      <w:r w:rsidR="004D10B3" w:rsidRPr="008E7B5B">
        <w:rPr>
          <w:rFonts w:ascii="Arial" w:hAnsi="Arial" w:cs="Arial"/>
          <w:sz w:val="22"/>
          <w:szCs w:val="22"/>
        </w:rPr>
        <w:t>tatybą leidžiantis dokumentas;</w:t>
      </w:r>
    </w:p>
    <w:p w14:paraId="6078A0C1" w14:textId="6E1014FE" w:rsidR="004D10B3" w:rsidRPr="008E7B5B" w:rsidRDefault="00E200E0" w:rsidP="004D10B3">
      <w:pPr>
        <w:pStyle w:val="ListParagraph"/>
        <w:numPr>
          <w:ilvl w:val="2"/>
          <w:numId w:val="5"/>
        </w:numPr>
        <w:suppressAutoHyphens w:val="0"/>
        <w:spacing w:line="276" w:lineRule="auto"/>
        <w:ind w:left="1559"/>
        <w:contextualSpacing w:val="0"/>
        <w:jc w:val="both"/>
        <w:rPr>
          <w:rFonts w:ascii="Arial" w:hAnsi="Arial" w:cs="Arial"/>
          <w:sz w:val="22"/>
          <w:szCs w:val="22"/>
          <w:lang w:eastAsia="lt-LT"/>
        </w:rPr>
      </w:pPr>
      <w:r w:rsidRPr="008E7B5B">
        <w:rPr>
          <w:rFonts w:ascii="Arial" w:hAnsi="Arial" w:cs="Arial"/>
          <w:sz w:val="22"/>
          <w:szCs w:val="22"/>
        </w:rPr>
        <w:t>t</w:t>
      </w:r>
      <w:r w:rsidR="004D10B3" w:rsidRPr="008E7B5B">
        <w:rPr>
          <w:rFonts w:ascii="Arial" w:hAnsi="Arial" w:cs="Arial"/>
          <w:sz w:val="22"/>
          <w:szCs w:val="22"/>
        </w:rPr>
        <w:t>entų ruošimo gairės</w:t>
      </w:r>
      <w:r w:rsidR="0001233E" w:rsidRPr="008E7B5B">
        <w:rPr>
          <w:rFonts w:ascii="Arial" w:hAnsi="Arial" w:cs="Arial"/>
          <w:sz w:val="22"/>
          <w:szCs w:val="22"/>
        </w:rPr>
        <w:t>;</w:t>
      </w:r>
    </w:p>
    <w:p w14:paraId="0EBBE49B" w14:textId="41DDB2A1" w:rsidR="004D10B3" w:rsidRPr="008E7B5B" w:rsidRDefault="00E200E0" w:rsidP="004D10B3">
      <w:pPr>
        <w:pStyle w:val="ListParagraph"/>
        <w:numPr>
          <w:ilvl w:val="2"/>
          <w:numId w:val="5"/>
        </w:numPr>
        <w:suppressAutoHyphens w:val="0"/>
        <w:spacing w:after="120" w:line="276" w:lineRule="auto"/>
        <w:ind w:left="1560"/>
        <w:contextualSpacing w:val="0"/>
        <w:jc w:val="both"/>
        <w:rPr>
          <w:rFonts w:ascii="Arial" w:hAnsi="Arial" w:cs="Arial"/>
          <w:sz w:val="22"/>
          <w:szCs w:val="22"/>
          <w:lang w:eastAsia="lt-LT"/>
        </w:rPr>
      </w:pPr>
      <w:r w:rsidRPr="008E7B5B">
        <w:rPr>
          <w:rFonts w:ascii="Arial" w:hAnsi="Arial" w:cs="Arial"/>
          <w:sz w:val="22"/>
          <w:szCs w:val="22"/>
        </w:rPr>
        <w:t>k</w:t>
      </w:r>
      <w:r w:rsidR="004D10B3" w:rsidRPr="008E7B5B">
        <w:rPr>
          <w:rFonts w:ascii="Arial" w:hAnsi="Arial" w:cs="Arial"/>
          <w:sz w:val="22"/>
          <w:szCs w:val="22"/>
        </w:rPr>
        <w:t>ita Technin</w:t>
      </w:r>
      <w:r w:rsidR="00640C4C" w:rsidRPr="008E7B5B">
        <w:rPr>
          <w:rFonts w:ascii="Arial" w:hAnsi="Arial" w:cs="Arial"/>
          <w:sz w:val="22"/>
          <w:szCs w:val="22"/>
        </w:rPr>
        <w:t>ę</w:t>
      </w:r>
      <w:r w:rsidR="004D10B3" w:rsidRPr="008E7B5B">
        <w:rPr>
          <w:rFonts w:ascii="Arial" w:hAnsi="Arial" w:cs="Arial"/>
          <w:sz w:val="22"/>
          <w:szCs w:val="22"/>
        </w:rPr>
        <w:t xml:space="preserve"> specifikaciją ir jos priedus sudaranti informacija</w:t>
      </w:r>
      <w:r w:rsidR="0001233E" w:rsidRPr="008E7B5B">
        <w:rPr>
          <w:rFonts w:ascii="Arial" w:hAnsi="Arial" w:cs="Arial"/>
          <w:sz w:val="22"/>
          <w:szCs w:val="22"/>
        </w:rPr>
        <w:t>;</w:t>
      </w:r>
    </w:p>
    <w:p w14:paraId="593DD5A4" w14:textId="2921ED40" w:rsidR="004D10B3" w:rsidRPr="008E7B5B" w:rsidRDefault="004D10B3" w:rsidP="004D10B3">
      <w:pPr>
        <w:pStyle w:val="ListParagraph"/>
        <w:numPr>
          <w:ilvl w:val="1"/>
          <w:numId w:val="5"/>
        </w:numPr>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rPr>
        <w:t>Teisės į Projektą.</w:t>
      </w:r>
      <w:r w:rsidRPr="008E7B5B">
        <w:rPr>
          <w:rFonts w:ascii="Arial" w:hAnsi="Arial" w:cs="Arial"/>
          <w:sz w:val="22"/>
          <w:szCs w:val="22"/>
        </w:rPr>
        <w:t xml:space="preserve"> </w:t>
      </w:r>
      <w:r w:rsidR="00BA7FEE" w:rsidRPr="008E7B5B">
        <w:rPr>
          <w:rFonts w:ascii="Arial" w:hAnsi="Arial" w:cs="Arial"/>
          <w:sz w:val="22"/>
          <w:szCs w:val="22"/>
        </w:rPr>
        <w:t>Projektavimo sutartyse nustatyta, kad visos teisės aktuose numatytos išimtinės autorių turtinės teisės į Projektą (jo korektūrą) ar atskiras jo dalis yra perleistos Projektą užsakiusiam juridiniam asmeniui – Vilniaus miesto savivaldybės administracijai. Pagal Projektavimo sutartis Vilniaus miesto savivaldybės administracija turi teisę, be jokio papildomo Projektuotojo ir (ar) autorių sutikimo, savo nuožiūra ir nevaržomai (tiek laiko, tiek teritorijos atžvilgiu) naudotis visomis įgytomis autorių turtinėmis teisėmis</w:t>
      </w:r>
      <w:r w:rsidRPr="008E7B5B">
        <w:rPr>
          <w:rFonts w:ascii="Arial" w:hAnsi="Arial" w:cs="Arial"/>
          <w:sz w:val="22"/>
          <w:szCs w:val="22"/>
        </w:rPr>
        <w:t>.</w:t>
      </w:r>
    </w:p>
    <w:p w14:paraId="0D2D567D" w14:textId="77777777" w:rsidR="00144828" w:rsidRPr="00144828" w:rsidRDefault="00144828" w:rsidP="009F182D">
      <w:pPr>
        <w:pStyle w:val="ListParagraph"/>
        <w:numPr>
          <w:ilvl w:val="1"/>
          <w:numId w:val="5"/>
        </w:numPr>
        <w:suppressAutoHyphens w:val="0"/>
        <w:spacing w:line="276" w:lineRule="auto"/>
        <w:ind w:left="851" w:hanging="851"/>
        <w:contextualSpacing w:val="0"/>
        <w:jc w:val="both"/>
        <w:rPr>
          <w:rFonts w:ascii="Arial" w:hAnsi="Arial" w:cs="Arial"/>
          <w:sz w:val="22"/>
          <w:szCs w:val="22"/>
        </w:rPr>
      </w:pPr>
      <w:r w:rsidRPr="00144828">
        <w:rPr>
          <w:rFonts w:ascii="Arial" w:hAnsi="Arial" w:cs="Arial"/>
          <w:sz w:val="22"/>
          <w:szCs w:val="22"/>
        </w:rPr>
        <w:t>Darbo projektas turi būti rengiamas vadovaujantis Lietuvos Respublikos statybos įstatymo ir statybos techninių reglamentų, taikomų darbo projekto rengimui, reikalavimais. Darbo projektą rengia Rangovo paskirtas projektuotojas, o jo rengimui vadovauja Rangovo arba Rangovo pasirinkto projektuotojo paskirtas projekto vadovas.</w:t>
      </w:r>
    </w:p>
    <w:p w14:paraId="1F5BB308" w14:textId="77777777" w:rsidR="00144828" w:rsidRPr="00144828" w:rsidRDefault="00144828" w:rsidP="00487CB5">
      <w:pPr>
        <w:pStyle w:val="ListParagraph"/>
        <w:ind w:left="851"/>
        <w:rPr>
          <w:rFonts w:ascii="Arial" w:hAnsi="Arial" w:cs="Arial"/>
          <w:sz w:val="22"/>
          <w:szCs w:val="22"/>
        </w:rPr>
      </w:pPr>
      <w:r w:rsidRPr="00144828">
        <w:rPr>
          <w:rFonts w:ascii="Arial" w:hAnsi="Arial" w:cs="Arial"/>
          <w:sz w:val="22"/>
          <w:szCs w:val="22"/>
        </w:rPr>
        <w:t>Jeigu Darbo projektą rengia ne tas pats projektuotojas, kuris parengė Techninį projektą, jis privalo:</w:t>
      </w:r>
    </w:p>
    <w:p w14:paraId="1BF00789" w14:textId="77777777" w:rsidR="00144828" w:rsidRPr="00144828" w:rsidRDefault="00144828" w:rsidP="00487CB5">
      <w:pPr>
        <w:pStyle w:val="ListParagraph"/>
        <w:ind w:left="851"/>
        <w:rPr>
          <w:rFonts w:ascii="Arial" w:hAnsi="Arial" w:cs="Arial"/>
          <w:sz w:val="22"/>
          <w:szCs w:val="22"/>
        </w:rPr>
      </w:pPr>
    </w:p>
    <w:p w14:paraId="625DCD23" w14:textId="77777777" w:rsidR="00144828" w:rsidRPr="00144828" w:rsidRDefault="00144828" w:rsidP="00487CB5">
      <w:pPr>
        <w:pStyle w:val="ListParagraph"/>
        <w:numPr>
          <w:ilvl w:val="0"/>
          <w:numId w:val="19"/>
        </w:numPr>
        <w:rPr>
          <w:rFonts w:ascii="Arial" w:hAnsi="Arial" w:cs="Arial"/>
          <w:sz w:val="22"/>
          <w:szCs w:val="22"/>
        </w:rPr>
      </w:pPr>
      <w:r w:rsidRPr="00144828">
        <w:rPr>
          <w:rFonts w:ascii="Arial" w:hAnsi="Arial" w:cs="Arial"/>
          <w:sz w:val="22"/>
          <w:szCs w:val="22"/>
        </w:rPr>
        <w:t>paskirti projekto vadovą;</w:t>
      </w:r>
    </w:p>
    <w:p w14:paraId="4393A4A9" w14:textId="77777777" w:rsidR="00144828" w:rsidRPr="00144828" w:rsidRDefault="00144828" w:rsidP="00487CB5">
      <w:pPr>
        <w:pStyle w:val="ListParagraph"/>
        <w:numPr>
          <w:ilvl w:val="0"/>
          <w:numId w:val="19"/>
        </w:numPr>
        <w:rPr>
          <w:rFonts w:ascii="Arial" w:hAnsi="Arial" w:cs="Arial"/>
          <w:sz w:val="22"/>
          <w:szCs w:val="22"/>
        </w:rPr>
      </w:pPr>
      <w:r w:rsidRPr="00144828">
        <w:rPr>
          <w:rFonts w:ascii="Arial" w:hAnsi="Arial" w:cs="Arial"/>
          <w:sz w:val="22"/>
          <w:szCs w:val="22"/>
        </w:rPr>
        <w:lastRenderedPageBreak/>
        <w:t>gauti statinio architekto (architektūros kūrinio autoriaus) pritarimą Darbo projektui statybos techninių reglamentų nustatyta tvarka;</w:t>
      </w:r>
    </w:p>
    <w:p w14:paraId="1220C548" w14:textId="77777777" w:rsidR="00144828" w:rsidRPr="00144828" w:rsidRDefault="00144828" w:rsidP="00487CB5">
      <w:pPr>
        <w:pStyle w:val="ListParagraph"/>
        <w:numPr>
          <w:ilvl w:val="0"/>
          <w:numId w:val="19"/>
        </w:numPr>
        <w:rPr>
          <w:rFonts w:ascii="Arial" w:hAnsi="Arial" w:cs="Arial"/>
          <w:sz w:val="22"/>
          <w:szCs w:val="22"/>
        </w:rPr>
      </w:pPr>
      <w:r w:rsidRPr="00144828">
        <w:rPr>
          <w:rFonts w:ascii="Arial" w:hAnsi="Arial" w:cs="Arial"/>
          <w:sz w:val="22"/>
          <w:szCs w:val="22"/>
        </w:rPr>
        <w:t>užtikrinti patvirtinto Techninio projekto sprendinių, įskaitant techninių specifikacijų, įgyvendinimą;</w:t>
      </w:r>
    </w:p>
    <w:p w14:paraId="0E3D257D" w14:textId="77777777" w:rsidR="00144828" w:rsidRPr="00144828" w:rsidRDefault="00144828" w:rsidP="00487CB5">
      <w:pPr>
        <w:pStyle w:val="ListParagraph"/>
        <w:numPr>
          <w:ilvl w:val="0"/>
          <w:numId w:val="19"/>
        </w:numPr>
        <w:rPr>
          <w:rFonts w:ascii="Arial" w:hAnsi="Arial" w:cs="Arial"/>
          <w:sz w:val="22"/>
          <w:szCs w:val="22"/>
        </w:rPr>
      </w:pPr>
      <w:r w:rsidRPr="00144828">
        <w:rPr>
          <w:rFonts w:ascii="Arial" w:hAnsi="Arial" w:cs="Arial"/>
          <w:sz w:val="22"/>
          <w:szCs w:val="22"/>
        </w:rPr>
        <w:t>Darbo projekte nurodyti Techninį projektą parengusį projektuotoją;</w:t>
      </w:r>
    </w:p>
    <w:p w14:paraId="5AD3E714" w14:textId="77777777" w:rsidR="00144828" w:rsidRPr="00144828" w:rsidRDefault="00144828" w:rsidP="009F182D">
      <w:pPr>
        <w:pStyle w:val="ListParagraph"/>
        <w:numPr>
          <w:ilvl w:val="0"/>
          <w:numId w:val="19"/>
        </w:numPr>
        <w:spacing w:after="240"/>
        <w:ind w:left="1570" w:hanging="357"/>
        <w:contextualSpacing w:val="0"/>
        <w:rPr>
          <w:rFonts w:ascii="Arial" w:hAnsi="Arial" w:cs="Arial"/>
          <w:sz w:val="22"/>
          <w:szCs w:val="22"/>
        </w:rPr>
      </w:pPr>
      <w:r w:rsidRPr="00144828">
        <w:rPr>
          <w:rFonts w:ascii="Arial" w:hAnsi="Arial" w:cs="Arial"/>
          <w:sz w:val="22"/>
          <w:szCs w:val="22"/>
        </w:rPr>
        <w:t>informuoti Techninį projektą parengusį projektuotoją apie Techninio projekto klaidas, jeigu tokios yra nustatomos.</w:t>
      </w:r>
    </w:p>
    <w:p w14:paraId="07ED7051" w14:textId="2F80209A" w:rsidR="00571A01" w:rsidRPr="008E7B5B" w:rsidRDefault="00144828" w:rsidP="00487CB5">
      <w:pPr>
        <w:pStyle w:val="ListParagraph"/>
        <w:suppressAutoHyphens w:val="0"/>
        <w:spacing w:before="240" w:after="120" w:line="276" w:lineRule="auto"/>
        <w:ind w:left="851"/>
        <w:jc w:val="both"/>
        <w:rPr>
          <w:rFonts w:ascii="Arial" w:hAnsi="Arial" w:cs="Arial"/>
          <w:sz w:val="22"/>
          <w:szCs w:val="22"/>
        </w:rPr>
      </w:pPr>
      <w:r w:rsidRPr="008E7B5B">
        <w:rPr>
          <w:rFonts w:ascii="Arial" w:hAnsi="Arial" w:cs="Arial"/>
          <w:sz w:val="22"/>
          <w:szCs w:val="22"/>
        </w:rPr>
        <w:t>Darbo projekto rengėjas atsako už parengto Darbo projekto sprendinių kokybę ir jų atitiktį Techninio projekto sprendiniams</w:t>
      </w:r>
      <w:r w:rsidR="00562601" w:rsidRPr="008E7B5B">
        <w:rPr>
          <w:rFonts w:ascii="Arial" w:hAnsi="Arial" w:cs="Arial"/>
          <w:sz w:val="22"/>
          <w:szCs w:val="22"/>
        </w:rPr>
        <w:t>.</w:t>
      </w:r>
    </w:p>
    <w:p w14:paraId="52EA59A3" w14:textId="77777777" w:rsidR="009648B5" w:rsidRPr="008E7B5B" w:rsidRDefault="004D10B3" w:rsidP="009648B5">
      <w:pPr>
        <w:pStyle w:val="ListParagraph"/>
        <w:numPr>
          <w:ilvl w:val="1"/>
          <w:numId w:val="5"/>
        </w:numPr>
        <w:suppressAutoHyphens w:val="0"/>
        <w:spacing w:before="240" w:line="276" w:lineRule="auto"/>
        <w:ind w:left="851" w:hanging="851"/>
        <w:contextualSpacing w:val="0"/>
        <w:jc w:val="both"/>
        <w:rPr>
          <w:rFonts w:ascii="Arial" w:hAnsi="Arial" w:cs="Arial"/>
          <w:sz w:val="22"/>
          <w:szCs w:val="22"/>
        </w:rPr>
      </w:pPr>
      <w:r w:rsidRPr="008E7B5B">
        <w:rPr>
          <w:rFonts w:ascii="Arial" w:hAnsi="Arial" w:cs="Arial"/>
          <w:b/>
          <w:bCs/>
          <w:sz w:val="22"/>
          <w:szCs w:val="22"/>
        </w:rPr>
        <w:t>Darbo projekto derinimas su Projekto autoriais.</w:t>
      </w:r>
      <w:r w:rsidRPr="008E7B5B">
        <w:rPr>
          <w:rFonts w:ascii="Arial" w:hAnsi="Arial" w:cs="Arial"/>
          <w:sz w:val="22"/>
          <w:szCs w:val="22"/>
        </w:rPr>
        <w:t xml:space="preserve"> </w:t>
      </w:r>
      <w:r w:rsidR="009648B5" w:rsidRPr="008E7B5B">
        <w:rPr>
          <w:rFonts w:ascii="Arial" w:hAnsi="Arial" w:cs="Arial"/>
          <w:sz w:val="22"/>
          <w:szCs w:val="22"/>
        </w:rPr>
        <w:t>Vadovaujantis Lietuvos Respublikos teisės aktais, Projekto architektas yra Projekto autorius, kurio asmeninės neturtinės autoriaus teisės nėra perleidžiamos. Darbo projektas yra antrasis Projekto etapas – Techninio projekto tąsa, kurio metu detalizuojami Techninio projekto sprendiniai ir pagal kurį vykdomi statybos darbai.</w:t>
      </w:r>
    </w:p>
    <w:p w14:paraId="037D98D6" w14:textId="77777777" w:rsidR="009648B5" w:rsidRPr="009648B5" w:rsidRDefault="009648B5" w:rsidP="009648B5">
      <w:pPr>
        <w:pStyle w:val="ListParagraph"/>
        <w:ind w:left="851"/>
        <w:contextualSpacing w:val="0"/>
        <w:rPr>
          <w:rFonts w:ascii="Arial" w:hAnsi="Arial" w:cs="Arial"/>
          <w:sz w:val="22"/>
          <w:szCs w:val="22"/>
        </w:rPr>
      </w:pPr>
      <w:r w:rsidRPr="009648B5">
        <w:rPr>
          <w:rFonts w:ascii="Arial" w:hAnsi="Arial" w:cs="Arial"/>
          <w:sz w:val="22"/>
          <w:szCs w:val="22"/>
        </w:rPr>
        <w:t>Atsižvelgiant į tai, jeigu:</w:t>
      </w:r>
    </w:p>
    <w:p w14:paraId="045CFC53" w14:textId="77777777" w:rsidR="009648B5" w:rsidRPr="009648B5" w:rsidRDefault="009648B5" w:rsidP="009851EB">
      <w:pPr>
        <w:pStyle w:val="ListParagraph"/>
        <w:ind w:left="851"/>
        <w:rPr>
          <w:rFonts w:ascii="Arial" w:hAnsi="Arial" w:cs="Arial"/>
          <w:sz w:val="22"/>
          <w:szCs w:val="22"/>
        </w:rPr>
      </w:pPr>
      <w:r w:rsidRPr="009648B5">
        <w:rPr>
          <w:rFonts w:ascii="Arial" w:hAnsi="Arial" w:cs="Arial"/>
          <w:sz w:val="22"/>
          <w:szCs w:val="22"/>
        </w:rPr>
        <w:t>1) Techniniame projekte numatyta, kad konkretus sprendinys Darbo projekto rengimo metu turi būti derinamas su architektu / projektuotoju, arba</w:t>
      </w:r>
    </w:p>
    <w:p w14:paraId="7E48A090" w14:textId="77777777" w:rsidR="009648B5" w:rsidRPr="009648B5" w:rsidRDefault="009648B5" w:rsidP="009851EB">
      <w:pPr>
        <w:pStyle w:val="ListParagraph"/>
        <w:spacing w:before="240"/>
        <w:ind w:left="851"/>
        <w:rPr>
          <w:rFonts w:ascii="Arial" w:hAnsi="Arial" w:cs="Arial"/>
          <w:sz w:val="22"/>
          <w:szCs w:val="22"/>
        </w:rPr>
      </w:pPr>
      <w:r w:rsidRPr="009648B5">
        <w:rPr>
          <w:rFonts w:ascii="Arial" w:hAnsi="Arial" w:cs="Arial"/>
          <w:sz w:val="22"/>
          <w:szCs w:val="22"/>
        </w:rPr>
        <w:t>2) Darbo projekto rengėjas numato keisti Techniniame projekte nurodytą sprendinį,</w:t>
      </w:r>
    </w:p>
    <w:p w14:paraId="283DB5B8" w14:textId="4344BF28" w:rsidR="004D10B3" w:rsidRPr="008E7B5B" w:rsidRDefault="009648B5" w:rsidP="009851EB">
      <w:pPr>
        <w:pStyle w:val="ListParagraph"/>
        <w:suppressAutoHyphens w:val="0"/>
        <w:spacing w:before="240" w:line="276" w:lineRule="auto"/>
        <w:ind w:left="851"/>
        <w:jc w:val="both"/>
        <w:rPr>
          <w:rFonts w:ascii="Arial" w:hAnsi="Arial" w:cs="Arial"/>
          <w:sz w:val="22"/>
          <w:szCs w:val="22"/>
        </w:rPr>
      </w:pPr>
      <w:r w:rsidRPr="008E7B5B">
        <w:rPr>
          <w:rFonts w:ascii="Arial" w:hAnsi="Arial" w:cs="Arial"/>
          <w:sz w:val="22"/>
          <w:szCs w:val="22"/>
        </w:rPr>
        <w:t>Rangovas privalo užtikrinti, kad visi tokie Darbo projekto sprendiniai būtų suderinti su Projekto autoriumi, t. y. turi būti gautas Techninio projekto autoriaus rašytinis pritarimas</w:t>
      </w:r>
      <w:r w:rsidR="004D10B3" w:rsidRPr="008E7B5B">
        <w:rPr>
          <w:rFonts w:ascii="Arial" w:hAnsi="Arial" w:cs="Arial"/>
          <w:sz w:val="22"/>
          <w:szCs w:val="22"/>
        </w:rPr>
        <w:t>.</w:t>
      </w:r>
    </w:p>
    <w:p w14:paraId="26D65395" w14:textId="77777777" w:rsidR="004D10B3" w:rsidRPr="008E7B5B" w:rsidRDefault="004D10B3" w:rsidP="00DE043B">
      <w:pPr>
        <w:numPr>
          <w:ilvl w:val="0"/>
          <w:numId w:val="1"/>
        </w:numPr>
        <w:tabs>
          <w:tab w:val="left" w:pos="851"/>
        </w:tabs>
        <w:suppressAutoHyphens w:val="0"/>
        <w:spacing w:before="240" w:after="120"/>
        <w:ind w:left="851" w:hanging="851"/>
        <w:jc w:val="both"/>
        <w:rPr>
          <w:rFonts w:ascii="Arial" w:hAnsi="Arial" w:cs="Arial"/>
          <w:b/>
          <w:sz w:val="22"/>
          <w:szCs w:val="22"/>
        </w:rPr>
      </w:pPr>
      <w:r w:rsidRPr="008E7B5B">
        <w:rPr>
          <w:rFonts w:ascii="Arial" w:hAnsi="Arial" w:cs="Arial"/>
          <w:b/>
          <w:sz w:val="22"/>
          <w:szCs w:val="22"/>
        </w:rPr>
        <w:t>Bendrieji objekto duomenys</w:t>
      </w:r>
    </w:p>
    <w:p w14:paraId="07513A4C" w14:textId="769F5F75" w:rsidR="004D10B3" w:rsidRPr="008E7B5B" w:rsidRDefault="004D10B3" w:rsidP="001951CE">
      <w:pPr>
        <w:pStyle w:val="ListParagraph"/>
        <w:numPr>
          <w:ilvl w:val="1"/>
          <w:numId w:val="12"/>
        </w:numPr>
        <w:tabs>
          <w:tab w:val="left" w:pos="851"/>
        </w:tabs>
        <w:suppressAutoHyphens w:val="0"/>
        <w:spacing w:before="240" w:after="120" w:line="276" w:lineRule="auto"/>
        <w:ind w:left="284" w:hanging="284"/>
        <w:jc w:val="both"/>
        <w:rPr>
          <w:rFonts w:ascii="Arial" w:hAnsi="Arial" w:cs="Arial"/>
          <w:sz w:val="22"/>
          <w:szCs w:val="22"/>
          <w:lang w:eastAsia="lt-LT"/>
        </w:rPr>
      </w:pPr>
      <w:r w:rsidRPr="008E7B5B">
        <w:rPr>
          <w:rFonts w:ascii="Arial" w:hAnsi="Arial" w:cs="Arial"/>
          <w:b/>
          <w:sz w:val="22"/>
          <w:szCs w:val="22"/>
          <w:lang w:eastAsia="lt-LT"/>
        </w:rPr>
        <w:t>Užsakovas:</w:t>
      </w:r>
      <w:r w:rsidRPr="008E7B5B">
        <w:rPr>
          <w:rFonts w:ascii="Arial" w:hAnsi="Arial" w:cs="Arial"/>
          <w:sz w:val="22"/>
          <w:szCs w:val="22"/>
          <w:lang w:eastAsia="lt-LT"/>
        </w:rPr>
        <w:t xml:space="preserve"> </w:t>
      </w:r>
      <w:r w:rsidR="001B0D63" w:rsidRPr="008E7B5B">
        <w:rPr>
          <w:rFonts w:ascii="Arial" w:hAnsi="Arial" w:cs="Arial"/>
          <w:sz w:val="22"/>
          <w:szCs w:val="22"/>
          <w:lang w:eastAsia="lt-LT"/>
        </w:rPr>
        <w:t>Vilniaus miesto savivaldybė</w:t>
      </w:r>
      <w:r w:rsidR="00C95970" w:rsidRPr="008E7B5B">
        <w:rPr>
          <w:rFonts w:ascii="Arial" w:hAnsi="Arial" w:cs="Arial"/>
          <w:sz w:val="22"/>
          <w:szCs w:val="22"/>
          <w:lang w:eastAsia="lt-LT"/>
        </w:rPr>
        <w:t>.</w:t>
      </w:r>
    </w:p>
    <w:p w14:paraId="6EC0DD18" w14:textId="6DD11C2B" w:rsidR="00860AE8" w:rsidRPr="008E7B5B" w:rsidRDefault="004D10B3" w:rsidP="001951CE">
      <w:pPr>
        <w:pStyle w:val="ListParagraph"/>
        <w:numPr>
          <w:ilvl w:val="1"/>
          <w:numId w:val="12"/>
        </w:numPr>
        <w:tabs>
          <w:tab w:val="left" w:pos="851"/>
        </w:tabs>
        <w:suppressAutoHyphens w:val="0"/>
        <w:spacing w:before="240" w:after="120" w:line="276" w:lineRule="auto"/>
        <w:ind w:left="284" w:hanging="284"/>
        <w:contextualSpacing w:val="0"/>
        <w:jc w:val="both"/>
        <w:rPr>
          <w:rFonts w:ascii="Arial" w:hAnsi="Arial" w:cs="Arial"/>
          <w:b/>
          <w:sz w:val="22"/>
          <w:szCs w:val="22"/>
          <w:lang w:eastAsia="lt-LT"/>
        </w:rPr>
      </w:pPr>
      <w:r w:rsidRPr="008E7B5B">
        <w:rPr>
          <w:rFonts w:ascii="Arial" w:hAnsi="Arial" w:cs="Arial"/>
          <w:b/>
          <w:sz w:val="22"/>
          <w:szCs w:val="22"/>
          <w:lang w:eastAsia="lt-LT"/>
        </w:rPr>
        <w:t>Statytojas:</w:t>
      </w:r>
      <w:r w:rsidR="0096296D">
        <w:rPr>
          <w:rFonts w:ascii="Arial" w:hAnsi="Arial" w:cs="Arial"/>
          <w:b/>
          <w:sz w:val="22"/>
          <w:szCs w:val="22"/>
          <w:lang w:eastAsia="lt-LT"/>
        </w:rPr>
        <w:t xml:space="preserve"> </w:t>
      </w:r>
      <w:r w:rsidR="0096296D" w:rsidRPr="008E7B5B">
        <w:rPr>
          <w:rFonts w:ascii="Arial" w:hAnsi="Arial" w:cs="Arial"/>
          <w:sz w:val="22"/>
          <w:szCs w:val="22"/>
          <w:lang w:eastAsia="lt-LT"/>
        </w:rPr>
        <w:t>Vilniaus miesto savivaldybė</w:t>
      </w:r>
      <w:r w:rsidR="0096296D">
        <w:rPr>
          <w:rFonts w:ascii="Arial" w:hAnsi="Arial" w:cs="Arial"/>
          <w:sz w:val="22"/>
          <w:szCs w:val="22"/>
          <w:lang w:eastAsia="lt-LT"/>
        </w:rPr>
        <w:t>.</w:t>
      </w:r>
    </w:p>
    <w:p w14:paraId="6868B3E7" w14:textId="18885EA3" w:rsidR="004D10B3" w:rsidRPr="008E7B5B" w:rsidRDefault="009A764D" w:rsidP="00F97610">
      <w:pPr>
        <w:pStyle w:val="ListParagraph"/>
        <w:numPr>
          <w:ilvl w:val="1"/>
          <w:numId w:val="12"/>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Pr>
          <w:rFonts w:ascii="Arial" w:hAnsi="Arial" w:cs="Arial"/>
          <w:b/>
          <w:sz w:val="22"/>
          <w:szCs w:val="22"/>
          <w:lang w:eastAsia="lt-LT"/>
        </w:rPr>
        <w:t>S</w:t>
      </w:r>
      <w:r w:rsidR="004D10B3" w:rsidRPr="008E7B5B">
        <w:rPr>
          <w:rFonts w:ascii="Arial" w:hAnsi="Arial" w:cs="Arial"/>
          <w:b/>
          <w:sz w:val="22"/>
          <w:szCs w:val="22"/>
          <w:lang w:eastAsia="lt-LT"/>
        </w:rPr>
        <w:t>tatybos valdytojas:</w:t>
      </w:r>
      <w:r w:rsidR="004D10B3" w:rsidRPr="008E7B5B">
        <w:rPr>
          <w:rFonts w:ascii="Arial" w:hAnsi="Arial" w:cs="Arial"/>
          <w:sz w:val="22"/>
          <w:szCs w:val="22"/>
          <w:lang w:eastAsia="lt-LT"/>
        </w:rPr>
        <w:t xml:space="preserve"> Rangos darbų sutarties Specialiosiose sąlygose nurodytas juridinis asmuo, atliekantis statybos valdytojo funkcijas</w:t>
      </w:r>
      <w:r w:rsidR="00AD3A3C" w:rsidRPr="008E7B5B">
        <w:rPr>
          <w:rFonts w:ascii="Arial" w:hAnsi="Arial" w:cs="Arial"/>
          <w:sz w:val="22"/>
          <w:szCs w:val="22"/>
          <w:lang w:eastAsia="lt-LT"/>
        </w:rPr>
        <w:t>.</w:t>
      </w:r>
    </w:p>
    <w:p w14:paraId="13CA9DA1" w14:textId="1DB0DED3" w:rsidR="004D10B3" w:rsidRPr="008E7B5B" w:rsidRDefault="004D10B3" w:rsidP="00F97610">
      <w:pPr>
        <w:pStyle w:val="ListParagraph"/>
        <w:numPr>
          <w:ilvl w:val="1"/>
          <w:numId w:val="12"/>
        </w:numPr>
        <w:tabs>
          <w:tab w:val="left" w:pos="851"/>
        </w:tabs>
        <w:suppressAutoHyphens w:val="0"/>
        <w:spacing w:before="240" w:after="120" w:line="276" w:lineRule="auto"/>
        <w:ind w:left="284" w:hanging="284"/>
        <w:jc w:val="both"/>
        <w:rPr>
          <w:rFonts w:ascii="Arial" w:hAnsi="Arial" w:cs="Arial"/>
          <w:sz w:val="22"/>
          <w:szCs w:val="22"/>
          <w:lang w:eastAsia="lt-LT"/>
        </w:rPr>
      </w:pPr>
      <w:r w:rsidRPr="008E7B5B">
        <w:rPr>
          <w:rFonts w:ascii="Arial" w:hAnsi="Arial" w:cs="Arial"/>
          <w:b/>
          <w:bCs/>
          <w:sz w:val="22"/>
          <w:szCs w:val="22"/>
          <w:lang w:eastAsia="lt-LT"/>
        </w:rPr>
        <w:t>Projektuotojas:</w:t>
      </w:r>
      <w:r w:rsidRPr="008E7B5B">
        <w:rPr>
          <w:rFonts w:ascii="Arial" w:hAnsi="Arial" w:cs="Arial"/>
          <w:sz w:val="22"/>
          <w:szCs w:val="22"/>
          <w:lang w:eastAsia="lt-LT"/>
        </w:rPr>
        <w:t xml:space="preserve"> </w:t>
      </w:r>
      <w:r w:rsidR="00A21C6A" w:rsidRPr="008E7B5B">
        <w:rPr>
          <w:rFonts w:ascii="Arial" w:hAnsi="Arial" w:cs="Arial"/>
          <w:sz w:val="22"/>
          <w:szCs w:val="22"/>
          <w:lang w:eastAsia="lt-LT"/>
        </w:rPr>
        <w:t>„</w:t>
      </w:r>
      <w:proofErr w:type="spellStart"/>
      <w:r w:rsidR="00A21C6A" w:rsidRPr="008E7B5B">
        <w:rPr>
          <w:rFonts w:ascii="Arial" w:hAnsi="Arial" w:cs="Arial"/>
          <w:sz w:val="22"/>
          <w:szCs w:val="22"/>
          <w:lang w:eastAsia="lt-LT"/>
        </w:rPr>
        <w:t>In</w:t>
      </w:r>
      <w:proofErr w:type="spellEnd"/>
      <w:r w:rsidR="00A21C6A" w:rsidRPr="008E7B5B">
        <w:rPr>
          <w:rFonts w:ascii="Arial" w:hAnsi="Arial" w:cs="Arial"/>
          <w:sz w:val="22"/>
          <w:szCs w:val="22"/>
          <w:lang w:eastAsia="lt-LT"/>
        </w:rPr>
        <w:t xml:space="preserve"> </w:t>
      </w:r>
      <w:proofErr w:type="spellStart"/>
      <w:r w:rsidR="00A21C6A" w:rsidRPr="008E7B5B">
        <w:rPr>
          <w:rFonts w:ascii="Arial" w:hAnsi="Arial" w:cs="Arial"/>
          <w:sz w:val="22"/>
          <w:szCs w:val="22"/>
          <w:lang w:eastAsia="lt-LT"/>
        </w:rPr>
        <w:t>Ace</w:t>
      </w:r>
      <w:proofErr w:type="spellEnd"/>
      <w:r w:rsidR="00A21C6A" w:rsidRPr="008E7B5B">
        <w:rPr>
          <w:rFonts w:ascii="Arial" w:hAnsi="Arial" w:cs="Arial"/>
          <w:sz w:val="22"/>
          <w:szCs w:val="22"/>
          <w:lang w:eastAsia="lt-LT"/>
        </w:rPr>
        <w:t>“ UAB, Ukmergės g. 126, Vilnius.</w:t>
      </w:r>
      <w:r w:rsidRPr="008E7B5B">
        <w:rPr>
          <w:rFonts w:ascii="Arial" w:hAnsi="Arial" w:cs="Arial"/>
          <w:sz w:val="22"/>
          <w:szCs w:val="22"/>
          <w:lang w:eastAsia="lt-LT"/>
        </w:rPr>
        <w:t xml:space="preserve"> Įm. k. </w:t>
      </w:r>
      <w:r w:rsidR="00EF7421" w:rsidRPr="008E7B5B">
        <w:rPr>
          <w:rFonts w:ascii="Arial" w:hAnsi="Arial" w:cs="Arial"/>
          <w:sz w:val="22"/>
          <w:szCs w:val="22"/>
          <w:lang w:eastAsia="lt-LT"/>
        </w:rPr>
        <w:t>300935637.</w:t>
      </w:r>
    </w:p>
    <w:p w14:paraId="5F0DF4DD" w14:textId="77777777" w:rsidR="004D10B3" w:rsidRPr="008E7B5B" w:rsidRDefault="004D10B3" w:rsidP="00F97610">
      <w:pPr>
        <w:pStyle w:val="ListParagraph"/>
        <w:numPr>
          <w:ilvl w:val="1"/>
          <w:numId w:val="12"/>
        </w:numPr>
        <w:tabs>
          <w:tab w:val="left" w:pos="851"/>
        </w:tabs>
        <w:suppressAutoHyphens w:val="0"/>
        <w:spacing w:before="240" w:after="120" w:line="276" w:lineRule="auto"/>
        <w:ind w:left="284" w:hanging="284"/>
        <w:contextualSpacing w:val="0"/>
        <w:jc w:val="both"/>
        <w:rPr>
          <w:rFonts w:ascii="Arial" w:hAnsi="Arial" w:cs="Arial"/>
          <w:sz w:val="22"/>
          <w:szCs w:val="22"/>
          <w:lang w:eastAsia="lt-LT"/>
        </w:rPr>
      </w:pPr>
      <w:r w:rsidRPr="008E7B5B">
        <w:rPr>
          <w:rFonts w:ascii="Arial" w:hAnsi="Arial" w:cs="Arial"/>
          <w:b/>
          <w:sz w:val="22"/>
          <w:szCs w:val="22"/>
          <w:lang w:eastAsia="lt-LT"/>
        </w:rPr>
        <w:t>Rangovas:</w:t>
      </w:r>
      <w:r w:rsidRPr="008E7B5B">
        <w:rPr>
          <w:rFonts w:ascii="Arial" w:hAnsi="Arial" w:cs="Arial"/>
          <w:sz w:val="22"/>
          <w:szCs w:val="22"/>
          <w:lang w:eastAsia="lt-LT"/>
        </w:rPr>
        <w:t xml:space="preserve"> Darbų su paslaugomis konkretaus viešojo pirkimo laimėtojas.</w:t>
      </w:r>
    </w:p>
    <w:p w14:paraId="3577B826" w14:textId="24F114D7" w:rsidR="004D10B3" w:rsidRPr="008E7B5B" w:rsidRDefault="004D10B3" w:rsidP="0062739E">
      <w:pPr>
        <w:pStyle w:val="ListParagraph"/>
        <w:numPr>
          <w:ilvl w:val="1"/>
          <w:numId w:val="12"/>
        </w:numPr>
        <w:tabs>
          <w:tab w:val="left" w:pos="851"/>
        </w:tabs>
        <w:suppressAutoHyphens w:val="0"/>
        <w:spacing w:after="120" w:line="276" w:lineRule="auto"/>
        <w:ind w:left="284" w:hanging="284"/>
        <w:contextualSpacing w:val="0"/>
        <w:jc w:val="both"/>
        <w:rPr>
          <w:rFonts w:ascii="Arial" w:hAnsi="Arial" w:cs="Arial"/>
          <w:sz w:val="22"/>
          <w:szCs w:val="22"/>
          <w:lang w:eastAsia="lt-LT"/>
        </w:rPr>
      </w:pPr>
      <w:r w:rsidRPr="008E7B5B">
        <w:rPr>
          <w:rFonts w:ascii="Arial" w:hAnsi="Arial" w:cs="Arial"/>
          <w:b/>
          <w:sz w:val="22"/>
          <w:szCs w:val="22"/>
          <w:lang w:eastAsia="lt-LT"/>
        </w:rPr>
        <w:t xml:space="preserve">Statinio kategorija: </w:t>
      </w:r>
      <w:r w:rsidR="00163336" w:rsidRPr="008E7B5B">
        <w:rPr>
          <w:rFonts w:ascii="Arial" w:hAnsi="Arial" w:cs="Arial"/>
          <w:sz w:val="22"/>
          <w:szCs w:val="22"/>
          <w:lang w:eastAsia="lt-LT"/>
        </w:rPr>
        <w:t>y</w:t>
      </w:r>
      <w:r w:rsidRPr="008E7B5B">
        <w:rPr>
          <w:rFonts w:ascii="Arial" w:hAnsi="Arial" w:cs="Arial"/>
          <w:sz w:val="22"/>
          <w:szCs w:val="22"/>
          <w:lang w:eastAsia="lt-LT"/>
        </w:rPr>
        <w:t>patingasis statinys</w:t>
      </w:r>
      <w:r w:rsidR="006D501F" w:rsidRPr="008E7B5B">
        <w:rPr>
          <w:rFonts w:ascii="Arial" w:hAnsi="Arial" w:cs="Arial"/>
          <w:sz w:val="22"/>
          <w:szCs w:val="22"/>
          <w:lang w:eastAsia="lt-LT"/>
        </w:rPr>
        <w:t xml:space="preserve"> (negyvenamieji pastatai)</w:t>
      </w:r>
      <w:r w:rsidRPr="008E7B5B">
        <w:rPr>
          <w:rFonts w:ascii="Arial" w:hAnsi="Arial" w:cs="Arial"/>
          <w:sz w:val="22"/>
          <w:szCs w:val="22"/>
          <w:lang w:eastAsia="lt-LT"/>
        </w:rPr>
        <w:t>.</w:t>
      </w:r>
    </w:p>
    <w:p w14:paraId="129AF02A" w14:textId="11D890F9" w:rsidR="00DF4E93" w:rsidRPr="008E7B5B" w:rsidRDefault="00E146C7" w:rsidP="00F97610">
      <w:pPr>
        <w:pStyle w:val="ListParagraph"/>
        <w:numPr>
          <w:ilvl w:val="1"/>
          <w:numId w:val="12"/>
        </w:numPr>
        <w:tabs>
          <w:tab w:val="left" w:pos="851"/>
        </w:tabs>
        <w:suppressAutoHyphens w:val="0"/>
        <w:spacing w:before="240" w:after="120" w:line="276" w:lineRule="auto"/>
        <w:ind w:left="284" w:hanging="284"/>
        <w:jc w:val="both"/>
        <w:rPr>
          <w:rFonts w:ascii="Arial" w:hAnsi="Arial" w:cs="Arial"/>
          <w:sz w:val="22"/>
          <w:szCs w:val="22"/>
          <w:lang w:eastAsia="lt-LT"/>
        </w:rPr>
      </w:pPr>
      <w:r w:rsidRPr="008E7B5B">
        <w:rPr>
          <w:rFonts w:ascii="Arial" w:hAnsi="Arial" w:cs="Arial"/>
          <w:b/>
          <w:sz w:val="22"/>
          <w:szCs w:val="22"/>
          <w:lang w:eastAsia="lt-LT"/>
        </w:rPr>
        <w:t>Statinio naudojimo paskirtis:</w:t>
      </w:r>
      <w:r w:rsidRPr="008E7B5B">
        <w:rPr>
          <w:rFonts w:ascii="Arial" w:hAnsi="Arial" w:cs="Arial"/>
          <w:sz w:val="22"/>
          <w:szCs w:val="22"/>
          <w:lang w:eastAsia="lt-LT"/>
        </w:rPr>
        <w:t xml:space="preserve"> </w:t>
      </w:r>
      <w:r w:rsidR="006D501F" w:rsidRPr="008E7B5B">
        <w:rPr>
          <w:rFonts w:ascii="Arial" w:hAnsi="Arial" w:cs="Arial"/>
          <w:sz w:val="22"/>
          <w:szCs w:val="22"/>
          <w:lang w:eastAsia="lt-LT"/>
        </w:rPr>
        <w:t>g</w:t>
      </w:r>
      <w:r w:rsidR="006C5344" w:rsidRPr="008E7B5B">
        <w:rPr>
          <w:rFonts w:ascii="Arial" w:hAnsi="Arial" w:cs="Arial"/>
          <w:sz w:val="22"/>
          <w:szCs w:val="22"/>
          <w:lang w:eastAsia="lt-LT"/>
        </w:rPr>
        <w:t>ydymo</w:t>
      </w:r>
      <w:r w:rsidRPr="008E7B5B">
        <w:rPr>
          <w:rFonts w:ascii="Arial" w:hAnsi="Arial" w:cs="Arial"/>
          <w:sz w:val="22"/>
          <w:szCs w:val="22"/>
          <w:lang w:eastAsia="lt-LT"/>
        </w:rPr>
        <w:t xml:space="preserve"> paskirties pastatas</w:t>
      </w:r>
      <w:r w:rsidR="00E014CE" w:rsidRPr="008E7B5B">
        <w:rPr>
          <w:rFonts w:ascii="Arial" w:hAnsi="Arial" w:cs="Arial"/>
          <w:sz w:val="22"/>
          <w:szCs w:val="22"/>
          <w:lang w:eastAsia="lt-LT"/>
        </w:rPr>
        <w:t>.</w:t>
      </w:r>
    </w:p>
    <w:p w14:paraId="4CE058EE" w14:textId="4E71DDFA" w:rsidR="004D10B3" w:rsidRPr="008E7B5B" w:rsidRDefault="000F4F2E" w:rsidP="00325A80">
      <w:pPr>
        <w:pStyle w:val="ListParagraph"/>
        <w:numPr>
          <w:ilvl w:val="1"/>
          <w:numId w:val="12"/>
        </w:numPr>
        <w:tabs>
          <w:tab w:val="left" w:pos="851"/>
        </w:tabs>
        <w:suppressAutoHyphens w:val="0"/>
        <w:spacing w:before="240" w:after="120" w:line="276" w:lineRule="auto"/>
        <w:ind w:left="851" w:hanging="851"/>
        <w:contextualSpacing w:val="0"/>
        <w:jc w:val="both"/>
        <w:rPr>
          <w:rFonts w:ascii="Arial" w:hAnsi="Arial" w:cs="Arial"/>
          <w:sz w:val="22"/>
          <w:szCs w:val="22"/>
        </w:rPr>
      </w:pPr>
      <w:r w:rsidRPr="008E7B5B">
        <w:rPr>
          <w:rFonts w:ascii="Arial" w:hAnsi="Arial" w:cs="Arial"/>
          <w:b/>
          <w:bCs/>
          <w:sz w:val="22"/>
          <w:szCs w:val="22"/>
        </w:rPr>
        <w:t>Statinio s</w:t>
      </w:r>
      <w:r w:rsidR="004D10B3" w:rsidRPr="008E7B5B">
        <w:rPr>
          <w:rFonts w:ascii="Arial" w:hAnsi="Arial" w:cs="Arial"/>
          <w:b/>
          <w:bCs/>
          <w:sz w:val="22"/>
          <w:szCs w:val="22"/>
        </w:rPr>
        <w:t xml:space="preserve">tatybos rūšis: </w:t>
      </w:r>
      <w:r w:rsidR="00325A80" w:rsidRPr="008E7B5B">
        <w:rPr>
          <w:rFonts w:ascii="Arial" w:hAnsi="Arial" w:cs="Arial"/>
          <w:sz w:val="22"/>
          <w:szCs w:val="22"/>
        </w:rPr>
        <w:t xml:space="preserve">rekonstrukcija </w:t>
      </w:r>
      <w:r w:rsidR="00325A80" w:rsidRPr="008E7B5B">
        <w:rPr>
          <w:rFonts w:ascii="Arial" w:eastAsia="Arial" w:hAnsi="Arial" w:cs="Arial"/>
          <w:sz w:val="20"/>
          <w:szCs w:val="20"/>
        </w:rPr>
        <w:t>(poliklinika</w:t>
      </w:r>
      <w:r w:rsidR="00325A80" w:rsidRPr="008E7B5B">
        <w:rPr>
          <w:rFonts w:ascii="Arial" w:eastAsia="Arial" w:hAnsi="Arial" w:cs="Arial"/>
          <w:sz w:val="22"/>
          <w:szCs w:val="22"/>
        </w:rPr>
        <w:t>, inžineriniai tinklai)</w:t>
      </w:r>
      <w:r w:rsidR="00325A80" w:rsidRPr="008E7B5B">
        <w:rPr>
          <w:rFonts w:ascii="Arial" w:eastAsia="Arial" w:hAnsi="Arial" w:cs="Arial"/>
          <w:b/>
          <w:bCs/>
          <w:sz w:val="22"/>
          <w:szCs w:val="22"/>
        </w:rPr>
        <w:t xml:space="preserve">, </w:t>
      </w:r>
      <w:r w:rsidR="00325A80" w:rsidRPr="008E7B5B">
        <w:rPr>
          <w:rFonts w:ascii="Arial" w:eastAsia="Arial" w:hAnsi="Arial" w:cs="Arial"/>
          <w:sz w:val="22"/>
          <w:szCs w:val="22"/>
        </w:rPr>
        <w:t>nauja statyba (inžineriniai tinklai ir kiti inžineriniai statiniai)</w:t>
      </w:r>
      <w:r w:rsidR="004D10B3" w:rsidRPr="008E7B5B">
        <w:rPr>
          <w:rFonts w:ascii="Arial" w:hAnsi="Arial" w:cs="Arial"/>
          <w:sz w:val="22"/>
          <w:szCs w:val="22"/>
        </w:rPr>
        <w:t>.</w:t>
      </w:r>
    </w:p>
    <w:p w14:paraId="55C0751B" w14:textId="6D03ADE3" w:rsidR="004D10B3" w:rsidRPr="008E7B5B" w:rsidRDefault="004D10B3" w:rsidP="0062739E">
      <w:pPr>
        <w:pStyle w:val="ListParagraph"/>
        <w:numPr>
          <w:ilvl w:val="1"/>
          <w:numId w:val="12"/>
        </w:numPr>
        <w:tabs>
          <w:tab w:val="left" w:pos="851"/>
        </w:tabs>
        <w:suppressAutoHyphens w:val="0"/>
        <w:spacing w:after="120" w:line="276" w:lineRule="auto"/>
        <w:ind w:left="284" w:hanging="284"/>
        <w:contextualSpacing w:val="0"/>
        <w:jc w:val="both"/>
        <w:rPr>
          <w:rFonts w:ascii="Arial" w:hAnsi="Arial" w:cs="Arial"/>
          <w:sz w:val="22"/>
          <w:szCs w:val="22"/>
        </w:rPr>
      </w:pPr>
      <w:r w:rsidRPr="008E7B5B">
        <w:rPr>
          <w:rFonts w:ascii="Arial" w:hAnsi="Arial" w:cs="Arial"/>
          <w:b/>
          <w:bCs/>
          <w:sz w:val="22"/>
          <w:szCs w:val="22"/>
        </w:rPr>
        <w:t>Statybos vieta</w:t>
      </w:r>
      <w:r w:rsidR="00697B5D" w:rsidRPr="008E7B5B">
        <w:rPr>
          <w:rFonts w:ascii="Arial" w:hAnsi="Arial" w:cs="Arial"/>
          <w:sz w:val="22"/>
          <w:szCs w:val="22"/>
        </w:rPr>
        <w:t xml:space="preserve">: </w:t>
      </w:r>
      <w:r w:rsidR="00171F6F" w:rsidRPr="008E7B5B">
        <w:rPr>
          <w:rFonts w:ascii="Arial" w:hAnsi="Arial" w:cs="Arial"/>
          <w:sz w:val="22"/>
          <w:szCs w:val="22"/>
        </w:rPr>
        <w:t>Karaliaučiaus g. 11</w:t>
      </w:r>
      <w:r w:rsidR="004673A5" w:rsidRPr="008E7B5B">
        <w:rPr>
          <w:rFonts w:ascii="Arial" w:hAnsi="Arial" w:cs="Arial"/>
          <w:sz w:val="22"/>
          <w:szCs w:val="22"/>
        </w:rPr>
        <w:t>,</w:t>
      </w:r>
      <w:r w:rsidR="00DE1A07" w:rsidRPr="008E7B5B">
        <w:rPr>
          <w:rFonts w:ascii="Arial" w:hAnsi="Arial" w:cs="Arial"/>
          <w:sz w:val="22"/>
          <w:szCs w:val="22"/>
        </w:rPr>
        <w:t xml:space="preserve"> </w:t>
      </w:r>
      <w:r w:rsidR="004673A5" w:rsidRPr="008E7B5B">
        <w:rPr>
          <w:rFonts w:ascii="Arial" w:hAnsi="Arial" w:cs="Arial"/>
          <w:sz w:val="22"/>
          <w:szCs w:val="22"/>
        </w:rPr>
        <w:t>Vilniu</w:t>
      </w:r>
      <w:r w:rsidR="00DE1A07" w:rsidRPr="008E7B5B">
        <w:rPr>
          <w:rFonts w:ascii="Arial" w:hAnsi="Arial" w:cs="Arial"/>
          <w:sz w:val="22"/>
          <w:szCs w:val="22"/>
        </w:rPr>
        <w:t>s.</w:t>
      </w:r>
    </w:p>
    <w:p w14:paraId="00DDC2B9" w14:textId="59489E27" w:rsidR="00D86404" w:rsidRPr="008E7B5B" w:rsidRDefault="00D86404" w:rsidP="0062739E">
      <w:pPr>
        <w:pStyle w:val="ListParagraph"/>
        <w:numPr>
          <w:ilvl w:val="1"/>
          <w:numId w:val="12"/>
        </w:numPr>
        <w:tabs>
          <w:tab w:val="left" w:pos="851"/>
        </w:tabs>
        <w:suppressAutoHyphens w:val="0"/>
        <w:spacing w:after="120" w:line="276" w:lineRule="auto"/>
        <w:ind w:left="284" w:hanging="284"/>
        <w:contextualSpacing w:val="0"/>
        <w:jc w:val="both"/>
        <w:rPr>
          <w:rFonts w:ascii="Arial" w:hAnsi="Arial" w:cs="Arial"/>
          <w:sz w:val="22"/>
          <w:szCs w:val="22"/>
        </w:rPr>
      </w:pPr>
      <w:r w:rsidRPr="008E7B5B">
        <w:rPr>
          <w:rFonts w:ascii="Arial" w:hAnsi="Arial" w:cs="Arial"/>
          <w:b/>
          <w:bCs/>
          <w:sz w:val="22"/>
          <w:szCs w:val="22"/>
        </w:rPr>
        <w:t>Kultūros paveldas/saugomos teritorijos</w:t>
      </w:r>
      <w:r w:rsidR="00697B5D" w:rsidRPr="008E7B5B">
        <w:rPr>
          <w:rFonts w:ascii="Arial" w:hAnsi="Arial" w:cs="Arial"/>
          <w:b/>
          <w:bCs/>
          <w:sz w:val="22"/>
          <w:szCs w:val="22"/>
        </w:rPr>
        <w:t xml:space="preserve">: </w:t>
      </w:r>
      <w:r w:rsidR="00FD1552" w:rsidRPr="008E7B5B">
        <w:rPr>
          <w:rFonts w:ascii="Arial" w:hAnsi="Arial" w:cs="Arial"/>
          <w:sz w:val="22"/>
          <w:szCs w:val="22"/>
        </w:rPr>
        <w:t>Objektas nepatenka į kultūros paveldo teritoriją.</w:t>
      </w:r>
    </w:p>
    <w:p w14:paraId="27F17EC7" w14:textId="1D8D7104" w:rsidR="00FD1552" w:rsidRPr="008E7B5B" w:rsidRDefault="00236015" w:rsidP="00236015">
      <w:pPr>
        <w:pStyle w:val="ListParagraph"/>
        <w:numPr>
          <w:ilvl w:val="1"/>
          <w:numId w:val="12"/>
        </w:numPr>
        <w:tabs>
          <w:tab w:val="left" w:pos="851"/>
        </w:tabs>
        <w:suppressAutoHyphens w:val="0"/>
        <w:spacing w:after="120" w:line="276" w:lineRule="auto"/>
        <w:ind w:left="851" w:hanging="851"/>
        <w:contextualSpacing w:val="0"/>
        <w:jc w:val="both"/>
        <w:rPr>
          <w:rFonts w:ascii="Arial" w:hAnsi="Arial" w:cs="Arial"/>
          <w:sz w:val="22"/>
          <w:szCs w:val="22"/>
        </w:rPr>
      </w:pPr>
      <w:r w:rsidRPr="008E7B5B">
        <w:rPr>
          <w:rFonts w:ascii="Arial" w:hAnsi="Arial" w:cs="Arial"/>
          <w:b/>
          <w:bCs/>
          <w:sz w:val="22"/>
          <w:szCs w:val="22"/>
        </w:rPr>
        <w:t>Statinio ar statinių grupės projektavimo ir statybos darbų etapai</w:t>
      </w:r>
      <w:r w:rsidR="00697B5D" w:rsidRPr="008E7B5B">
        <w:rPr>
          <w:rFonts w:ascii="Arial" w:hAnsi="Arial" w:cs="Arial"/>
          <w:b/>
          <w:bCs/>
          <w:sz w:val="22"/>
          <w:szCs w:val="22"/>
        </w:rPr>
        <w:t xml:space="preserve">: </w:t>
      </w:r>
      <w:r w:rsidRPr="008E7B5B">
        <w:rPr>
          <w:rFonts w:ascii="Arial" w:hAnsi="Arial" w:cs="Arial"/>
          <w:sz w:val="22"/>
          <w:szCs w:val="22"/>
        </w:rPr>
        <w:t>Objekto rangos darbai bus atliekami vienu etapu</w:t>
      </w:r>
      <w:r w:rsidR="00FA7570">
        <w:rPr>
          <w:rFonts w:ascii="Arial" w:hAnsi="Arial" w:cs="Arial"/>
          <w:sz w:val="22"/>
          <w:szCs w:val="22"/>
        </w:rPr>
        <w:t>.</w:t>
      </w:r>
    </w:p>
    <w:p w14:paraId="5359740F" w14:textId="77777777" w:rsidR="004D10B3" w:rsidRPr="008E7B5B" w:rsidRDefault="004D10B3" w:rsidP="001C5F49">
      <w:pPr>
        <w:pStyle w:val="ListParagraph"/>
        <w:numPr>
          <w:ilvl w:val="1"/>
          <w:numId w:val="12"/>
        </w:numPr>
        <w:tabs>
          <w:tab w:val="left" w:pos="851"/>
        </w:tabs>
        <w:suppressAutoHyphens w:val="0"/>
        <w:spacing w:after="120" w:line="276" w:lineRule="auto"/>
        <w:ind w:left="284" w:hanging="284"/>
        <w:contextualSpacing w:val="0"/>
        <w:jc w:val="both"/>
        <w:rPr>
          <w:rFonts w:ascii="Arial" w:hAnsi="Arial" w:cs="Arial"/>
          <w:sz w:val="22"/>
          <w:szCs w:val="22"/>
          <w:lang w:eastAsia="lt-LT"/>
        </w:rPr>
      </w:pPr>
      <w:r w:rsidRPr="008E7B5B">
        <w:rPr>
          <w:rFonts w:ascii="Arial" w:hAnsi="Arial" w:cs="Arial"/>
          <w:b/>
          <w:sz w:val="22"/>
          <w:szCs w:val="22"/>
          <w:lang w:eastAsia="lt-LT"/>
        </w:rPr>
        <w:t>Projekto numatytos pagrindinės charakteristikos:</w:t>
      </w:r>
    </w:p>
    <w:p w14:paraId="29C648D4" w14:textId="24B79BEF" w:rsidR="004D10B3" w:rsidRPr="008E7B5B" w:rsidRDefault="00A74276" w:rsidP="009C453E">
      <w:pPr>
        <w:pStyle w:val="ListParagraph"/>
        <w:numPr>
          <w:ilvl w:val="2"/>
          <w:numId w:val="12"/>
        </w:numPr>
        <w:tabs>
          <w:tab w:val="left" w:pos="1560"/>
        </w:tabs>
        <w:suppressAutoHyphens w:val="0"/>
        <w:spacing w:line="276" w:lineRule="auto"/>
        <w:ind w:firstLine="130"/>
        <w:jc w:val="both"/>
        <w:rPr>
          <w:rFonts w:ascii="Arial" w:hAnsi="Arial" w:cs="Arial"/>
          <w:sz w:val="22"/>
          <w:szCs w:val="22"/>
          <w:lang w:eastAsia="lt-LT"/>
        </w:rPr>
      </w:pPr>
      <w:r w:rsidRPr="008E7B5B">
        <w:rPr>
          <w:rFonts w:ascii="Arial" w:hAnsi="Arial" w:cs="Arial"/>
          <w:sz w:val="22"/>
          <w:szCs w:val="22"/>
          <w:lang w:eastAsia="lt-LT"/>
        </w:rPr>
        <w:t>Žemės s</w:t>
      </w:r>
      <w:r w:rsidR="004D10B3" w:rsidRPr="008E7B5B">
        <w:rPr>
          <w:rFonts w:ascii="Arial" w:hAnsi="Arial" w:cs="Arial"/>
          <w:sz w:val="22"/>
          <w:szCs w:val="22"/>
          <w:lang w:eastAsia="lt-LT"/>
        </w:rPr>
        <w:t>klypas:</w:t>
      </w:r>
    </w:p>
    <w:p w14:paraId="36E4BDA4" w14:textId="26805A58" w:rsidR="004D10B3" w:rsidRPr="008E7B5B" w:rsidRDefault="0005434F" w:rsidP="00E07DF0">
      <w:pPr>
        <w:pStyle w:val="ListParagraph"/>
        <w:numPr>
          <w:ilvl w:val="0"/>
          <w:numId w:val="2"/>
        </w:numPr>
        <w:tabs>
          <w:tab w:val="left" w:pos="1985"/>
        </w:tabs>
        <w:suppressAutoHyphens w:val="0"/>
        <w:ind w:left="1843" w:hanging="142"/>
        <w:jc w:val="both"/>
        <w:rPr>
          <w:rFonts w:ascii="Arial" w:eastAsia="Arial" w:hAnsi="Arial" w:cs="Arial"/>
          <w:sz w:val="22"/>
          <w:szCs w:val="22"/>
          <w:lang w:eastAsia="lt-LT"/>
        </w:rPr>
      </w:pPr>
      <w:r>
        <w:rPr>
          <w:rFonts w:ascii="Arial" w:eastAsia="Arial" w:hAnsi="Arial" w:cs="Arial"/>
          <w:sz w:val="22"/>
          <w:szCs w:val="22"/>
          <w:lang w:eastAsia="lt-LT"/>
        </w:rPr>
        <w:t>Žemės sklypo u</w:t>
      </w:r>
      <w:r w:rsidR="004D10B3" w:rsidRPr="008E7B5B">
        <w:rPr>
          <w:rFonts w:ascii="Arial" w:eastAsia="Arial" w:hAnsi="Arial" w:cs="Arial"/>
          <w:sz w:val="22"/>
          <w:szCs w:val="22"/>
          <w:lang w:eastAsia="lt-LT"/>
        </w:rPr>
        <w:t xml:space="preserve">nikalus Nr.: </w:t>
      </w:r>
      <w:r w:rsidR="00BD3903" w:rsidRPr="008E7B5B">
        <w:rPr>
          <w:rFonts w:ascii="Arial" w:eastAsia="Arial" w:hAnsi="Arial" w:cs="Arial"/>
          <w:sz w:val="22"/>
          <w:szCs w:val="22"/>
          <w:lang w:eastAsia="lt-LT"/>
        </w:rPr>
        <w:t>0101-0167-0967</w:t>
      </w:r>
      <w:r w:rsidR="004D10B3" w:rsidRPr="008E7B5B">
        <w:rPr>
          <w:rFonts w:ascii="Arial" w:eastAsia="Arial" w:hAnsi="Arial" w:cs="Arial"/>
          <w:sz w:val="22"/>
          <w:szCs w:val="22"/>
          <w:lang w:eastAsia="lt-LT"/>
        </w:rPr>
        <w:t>;</w:t>
      </w:r>
    </w:p>
    <w:p w14:paraId="004C0124" w14:textId="22FEADAB" w:rsidR="004D10B3" w:rsidRPr="008E7B5B" w:rsidRDefault="0042282D" w:rsidP="00E07DF0">
      <w:pPr>
        <w:pStyle w:val="ListParagraph"/>
        <w:numPr>
          <w:ilvl w:val="0"/>
          <w:numId w:val="2"/>
        </w:numPr>
        <w:tabs>
          <w:tab w:val="left" w:pos="1985"/>
        </w:tabs>
        <w:suppressAutoHyphens w:val="0"/>
        <w:ind w:left="1843" w:hanging="142"/>
        <w:jc w:val="both"/>
        <w:rPr>
          <w:rFonts w:ascii="Arial" w:eastAsia="Arial" w:hAnsi="Arial" w:cs="Arial"/>
          <w:sz w:val="22"/>
          <w:szCs w:val="22"/>
          <w:lang w:eastAsia="lt-LT"/>
        </w:rPr>
      </w:pPr>
      <w:r>
        <w:rPr>
          <w:rFonts w:ascii="Arial" w:eastAsia="Arial" w:hAnsi="Arial" w:cs="Arial"/>
          <w:sz w:val="22"/>
          <w:szCs w:val="22"/>
          <w:lang w:eastAsia="lt-LT"/>
        </w:rPr>
        <w:t>Žemės s</w:t>
      </w:r>
      <w:r w:rsidR="004D10B3" w:rsidRPr="008E7B5B">
        <w:rPr>
          <w:rFonts w:ascii="Arial" w:eastAsia="Arial" w:hAnsi="Arial" w:cs="Arial"/>
          <w:sz w:val="22"/>
          <w:szCs w:val="22"/>
          <w:lang w:eastAsia="lt-LT"/>
        </w:rPr>
        <w:t>kl</w:t>
      </w:r>
      <w:r w:rsidR="00D44611" w:rsidRPr="008E7B5B">
        <w:rPr>
          <w:rFonts w:ascii="Arial" w:eastAsia="Arial" w:hAnsi="Arial" w:cs="Arial"/>
          <w:sz w:val="22"/>
          <w:szCs w:val="22"/>
          <w:lang w:eastAsia="lt-LT"/>
        </w:rPr>
        <w:t>ypo kadastr</w:t>
      </w:r>
      <w:r w:rsidR="001A29D0">
        <w:rPr>
          <w:rFonts w:ascii="Arial" w:eastAsia="Arial" w:hAnsi="Arial" w:cs="Arial"/>
          <w:sz w:val="22"/>
          <w:szCs w:val="22"/>
          <w:lang w:eastAsia="lt-LT"/>
        </w:rPr>
        <w:t>o</w:t>
      </w:r>
      <w:r w:rsidR="004D10B3" w:rsidRPr="008E7B5B">
        <w:rPr>
          <w:rFonts w:ascii="Arial" w:eastAsia="Arial" w:hAnsi="Arial" w:cs="Arial"/>
          <w:sz w:val="22"/>
          <w:szCs w:val="22"/>
          <w:lang w:eastAsia="lt-LT"/>
        </w:rPr>
        <w:t xml:space="preserve"> </w:t>
      </w:r>
      <w:r w:rsidR="00D44611" w:rsidRPr="008E7B5B">
        <w:rPr>
          <w:rFonts w:ascii="Arial" w:eastAsia="Arial" w:hAnsi="Arial" w:cs="Arial"/>
          <w:sz w:val="22"/>
          <w:szCs w:val="22"/>
          <w:lang w:eastAsia="lt-LT"/>
        </w:rPr>
        <w:t>N</w:t>
      </w:r>
      <w:r w:rsidR="004D10B3" w:rsidRPr="008E7B5B">
        <w:rPr>
          <w:rFonts w:ascii="Arial" w:eastAsia="Arial" w:hAnsi="Arial" w:cs="Arial"/>
          <w:sz w:val="22"/>
          <w:szCs w:val="22"/>
          <w:lang w:eastAsia="lt-LT"/>
        </w:rPr>
        <w:t>r.</w:t>
      </w:r>
      <w:r w:rsidR="00011906" w:rsidRPr="008E7B5B">
        <w:rPr>
          <w:rFonts w:ascii="Arial" w:eastAsia="Arial" w:hAnsi="Arial" w:cs="Arial"/>
          <w:sz w:val="22"/>
          <w:szCs w:val="22"/>
          <w:lang w:eastAsia="lt-LT"/>
        </w:rPr>
        <w:t>:</w:t>
      </w:r>
      <w:r w:rsidR="004D10B3" w:rsidRPr="008E7B5B">
        <w:rPr>
          <w:rFonts w:ascii="Arial" w:eastAsia="Arial" w:hAnsi="Arial" w:cs="Arial"/>
          <w:sz w:val="22"/>
          <w:szCs w:val="22"/>
          <w:lang w:eastAsia="lt-LT"/>
        </w:rPr>
        <w:t xml:space="preserve"> </w:t>
      </w:r>
      <w:r w:rsidR="001C5F49" w:rsidRPr="008E7B5B">
        <w:rPr>
          <w:rFonts w:ascii="Arial" w:eastAsia="Arial" w:hAnsi="Arial" w:cs="Arial"/>
          <w:sz w:val="22"/>
          <w:szCs w:val="22"/>
          <w:lang w:eastAsia="lt-LT"/>
        </w:rPr>
        <w:t>0101/0167:967</w:t>
      </w:r>
      <w:r w:rsidR="00892DD0" w:rsidRPr="008E7B5B">
        <w:rPr>
          <w:rFonts w:ascii="Arial" w:eastAsia="Arial" w:hAnsi="Arial" w:cs="Arial"/>
          <w:sz w:val="22"/>
          <w:szCs w:val="22"/>
          <w:lang w:eastAsia="lt-LT"/>
        </w:rPr>
        <w:t>;</w:t>
      </w:r>
    </w:p>
    <w:p w14:paraId="1EB55891" w14:textId="68DA8464" w:rsidR="004D10B3" w:rsidRPr="009A2915" w:rsidRDefault="004D10B3" w:rsidP="00E07DF0">
      <w:pPr>
        <w:pStyle w:val="ListParagraph"/>
        <w:numPr>
          <w:ilvl w:val="0"/>
          <w:numId w:val="2"/>
        </w:numPr>
        <w:tabs>
          <w:tab w:val="left" w:pos="1985"/>
        </w:tabs>
        <w:suppressAutoHyphens w:val="0"/>
        <w:ind w:left="1843" w:hanging="142"/>
        <w:jc w:val="both"/>
        <w:rPr>
          <w:rFonts w:ascii="Arial" w:eastAsia="Arial" w:hAnsi="Arial" w:cs="Arial"/>
          <w:sz w:val="22"/>
          <w:szCs w:val="22"/>
          <w:lang w:eastAsia="lt-LT"/>
        </w:rPr>
      </w:pPr>
      <w:r w:rsidRPr="009A2915">
        <w:rPr>
          <w:rFonts w:ascii="Arial" w:eastAsia="Arial" w:hAnsi="Arial" w:cs="Arial"/>
          <w:sz w:val="22"/>
          <w:szCs w:val="22"/>
          <w:lang w:eastAsia="lt-LT"/>
        </w:rPr>
        <w:t xml:space="preserve">Plotas: </w:t>
      </w:r>
      <w:r w:rsidR="00323359" w:rsidRPr="009A2915">
        <w:rPr>
          <w:rFonts w:ascii="Arial" w:eastAsia="Arial" w:hAnsi="Arial" w:cs="Arial"/>
          <w:sz w:val="22"/>
          <w:szCs w:val="22"/>
          <w:lang w:eastAsia="lt-LT"/>
        </w:rPr>
        <w:t xml:space="preserve">1,8148 </w:t>
      </w:r>
      <w:r w:rsidRPr="009A2915">
        <w:rPr>
          <w:rFonts w:ascii="Arial" w:eastAsia="Arial" w:hAnsi="Arial" w:cs="Arial"/>
          <w:sz w:val="22"/>
          <w:szCs w:val="22"/>
          <w:lang w:eastAsia="lt-LT"/>
        </w:rPr>
        <w:t>ha.</w:t>
      </w:r>
    </w:p>
    <w:p w14:paraId="2E13834D" w14:textId="0DEEA36C" w:rsidR="004D10B3" w:rsidRPr="009A2915" w:rsidRDefault="00A74276" w:rsidP="009C453E">
      <w:pPr>
        <w:pStyle w:val="ListParagraph"/>
        <w:numPr>
          <w:ilvl w:val="2"/>
          <w:numId w:val="12"/>
        </w:numPr>
        <w:tabs>
          <w:tab w:val="left" w:pos="1560"/>
        </w:tabs>
        <w:suppressAutoHyphens w:val="0"/>
        <w:spacing w:after="240" w:line="276" w:lineRule="auto"/>
        <w:ind w:firstLine="130"/>
        <w:jc w:val="both"/>
        <w:rPr>
          <w:rFonts w:ascii="Arial" w:eastAsia="Arial" w:hAnsi="Arial" w:cs="Arial"/>
          <w:sz w:val="22"/>
          <w:szCs w:val="22"/>
          <w:lang w:eastAsia="lt-LT"/>
        </w:rPr>
      </w:pPr>
      <w:r w:rsidRPr="009A2915">
        <w:rPr>
          <w:rFonts w:ascii="Arial" w:eastAsia="Arial" w:hAnsi="Arial" w:cs="Arial"/>
          <w:sz w:val="22"/>
          <w:szCs w:val="22"/>
          <w:lang w:eastAsia="lt-LT"/>
        </w:rPr>
        <w:t xml:space="preserve">Rekonstruojamas </w:t>
      </w:r>
      <w:r w:rsidR="00EC39E1" w:rsidRPr="009A2915">
        <w:rPr>
          <w:rFonts w:ascii="Arial" w:eastAsia="Arial" w:hAnsi="Arial" w:cs="Arial"/>
          <w:sz w:val="22"/>
          <w:szCs w:val="22"/>
          <w:lang w:eastAsia="lt-LT"/>
        </w:rPr>
        <w:t>p</w:t>
      </w:r>
      <w:r w:rsidR="004D10B3" w:rsidRPr="009A2915">
        <w:rPr>
          <w:rFonts w:ascii="Arial" w:eastAsia="Arial" w:hAnsi="Arial" w:cs="Arial"/>
          <w:sz w:val="22"/>
          <w:szCs w:val="22"/>
          <w:lang w:eastAsia="lt-LT"/>
        </w:rPr>
        <w:t>astatas</w:t>
      </w:r>
      <w:r w:rsidR="00EC39E1" w:rsidRPr="009A2915">
        <w:rPr>
          <w:rFonts w:ascii="Arial" w:eastAsia="Arial" w:hAnsi="Arial" w:cs="Arial"/>
          <w:sz w:val="22"/>
          <w:szCs w:val="22"/>
          <w:lang w:eastAsia="lt-LT"/>
        </w:rPr>
        <w:t xml:space="preserve"> - poliklinika</w:t>
      </w:r>
      <w:r w:rsidR="004D10B3" w:rsidRPr="009A2915">
        <w:rPr>
          <w:rFonts w:ascii="Arial" w:eastAsia="Arial" w:hAnsi="Arial" w:cs="Arial"/>
          <w:sz w:val="22"/>
          <w:szCs w:val="22"/>
          <w:lang w:eastAsia="lt-LT"/>
        </w:rPr>
        <w:t>:</w:t>
      </w:r>
    </w:p>
    <w:p w14:paraId="609273F6" w14:textId="09AE82E2" w:rsidR="004D10B3" w:rsidRPr="009A2915" w:rsidRDefault="00137E82"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Pastato u</w:t>
      </w:r>
      <w:r w:rsidR="004D10B3" w:rsidRPr="009A2915">
        <w:rPr>
          <w:rFonts w:ascii="Arial" w:eastAsia="Arial" w:hAnsi="Arial" w:cs="Arial"/>
          <w:sz w:val="22"/>
          <w:szCs w:val="22"/>
          <w:lang w:eastAsia="lt-LT"/>
        </w:rPr>
        <w:t>nikalus Nr.</w:t>
      </w:r>
      <w:r w:rsidR="00D5401D" w:rsidRPr="009A2915">
        <w:rPr>
          <w:rFonts w:ascii="Arial" w:eastAsia="Arial" w:hAnsi="Arial" w:cs="Arial"/>
          <w:sz w:val="22"/>
          <w:szCs w:val="22"/>
          <w:lang w:eastAsia="lt-LT"/>
        </w:rPr>
        <w:t>:</w:t>
      </w:r>
      <w:r w:rsidR="004D10B3" w:rsidRPr="009A2915">
        <w:rPr>
          <w:rFonts w:ascii="Arial" w:eastAsia="Arial" w:hAnsi="Arial" w:cs="Arial"/>
          <w:sz w:val="22"/>
          <w:szCs w:val="22"/>
          <w:lang w:eastAsia="lt-LT"/>
        </w:rPr>
        <w:t xml:space="preserve"> </w:t>
      </w:r>
      <w:r w:rsidR="0078755E" w:rsidRPr="009A2915">
        <w:rPr>
          <w:rFonts w:ascii="Arial" w:eastAsia="Arial" w:hAnsi="Arial" w:cs="Arial"/>
          <w:sz w:val="22"/>
          <w:szCs w:val="22"/>
          <w:lang w:eastAsia="lt-LT"/>
        </w:rPr>
        <w:t>4400-2432-6038</w:t>
      </w:r>
      <w:r w:rsidR="004D10B3" w:rsidRPr="009A2915">
        <w:rPr>
          <w:rFonts w:ascii="Arial" w:eastAsia="Arial" w:hAnsi="Arial" w:cs="Arial"/>
          <w:sz w:val="22"/>
          <w:szCs w:val="22"/>
          <w:lang w:eastAsia="lt-LT"/>
        </w:rPr>
        <w:t>;</w:t>
      </w:r>
    </w:p>
    <w:p w14:paraId="2294853D" w14:textId="28EE3A8C" w:rsidR="00091208" w:rsidRPr="009A2915" w:rsidRDefault="00091208"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lastRenderedPageBreak/>
        <w:t>Pastato kadastr</w:t>
      </w:r>
      <w:r w:rsidR="001A29D0" w:rsidRPr="009A2915">
        <w:rPr>
          <w:rFonts w:ascii="Arial" w:eastAsia="Arial" w:hAnsi="Arial" w:cs="Arial"/>
          <w:sz w:val="22"/>
          <w:szCs w:val="22"/>
          <w:lang w:eastAsia="lt-LT"/>
        </w:rPr>
        <w:t>o</w:t>
      </w:r>
      <w:r w:rsidRPr="009A2915">
        <w:rPr>
          <w:rFonts w:ascii="Arial" w:eastAsia="Arial" w:hAnsi="Arial" w:cs="Arial"/>
          <w:sz w:val="22"/>
          <w:szCs w:val="22"/>
          <w:lang w:eastAsia="lt-LT"/>
        </w:rPr>
        <w:t xml:space="preserve"> Nr.: 4400-</w:t>
      </w:r>
      <w:r w:rsidR="00527EB0" w:rsidRPr="009A2915">
        <w:rPr>
          <w:rFonts w:ascii="Arial" w:eastAsia="Arial" w:hAnsi="Arial" w:cs="Arial"/>
          <w:sz w:val="22"/>
          <w:szCs w:val="22"/>
          <w:lang w:eastAsia="lt-LT"/>
        </w:rPr>
        <w:t>2432-6038;</w:t>
      </w:r>
    </w:p>
    <w:p w14:paraId="17FBDA76" w14:textId="2D04B92B" w:rsidR="00811956" w:rsidRPr="009A2915" w:rsidRDefault="009F746D"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 xml:space="preserve">Pastato </w:t>
      </w:r>
      <w:r w:rsidR="00C8650F" w:rsidRPr="009A2915">
        <w:rPr>
          <w:rFonts w:ascii="Arial" w:eastAsia="Arial" w:hAnsi="Arial" w:cs="Arial"/>
          <w:sz w:val="22"/>
          <w:szCs w:val="22"/>
          <w:lang w:eastAsia="lt-LT"/>
        </w:rPr>
        <w:t>b</w:t>
      </w:r>
      <w:r w:rsidR="004D10B3" w:rsidRPr="009A2915">
        <w:rPr>
          <w:rFonts w:ascii="Arial" w:eastAsia="Arial" w:hAnsi="Arial" w:cs="Arial"/>
          <w:sz w:val="22"/>
          <w:szCs w:val="22"/>
          <w:lang w:eastAsia="lt-LT"/>
        </w:rPr>
        <w:t>endras plotas</w:t>
      </w:r>
      <w:r w:rsidR="00CD3243" w:rsidRPr="009A2915">
        <w:rPr>
          <w:rFonts w:ascii="Arial" w:eastAsia="Arial" w:hAnsi="Arial" w:cs="Arial"/>
          <w:sz w:val="22"/>
          <w:szCs w:val="22"/>
          <w:lang w:eastAsia="lt-LT"/>
        </w:rPr>
        <w:t>:</w:t>
      </w:r>
    </w:p>
    <w:p w14:paraId="70A6E0F7" w14:textId="7EA27EDA" w:rsidR="00C8650F" w:rsidRPr="009A2915" w:rsidRDefault="00C8650F" w:rsidP="00811956">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iki rekonstrukcijos</w:t>
      </w:r>
      <w:r w:rsidR="004D10B3" w:rsidRPr="009A2915">
        <w:rPr>
          <w:rFonts w:ascii="Arial" w:eastAsia="Arial" w:hAnsi="Arial" w:cs="Arial"/>
          <w:sz w:val="22"/>
          <w:szCs w:val="22"/>
          <w:lang w:eastAsia="lt-LT"/>
        </w:rPr>
        <w:t>:</w:t>
      </w:r>
      <w:r w:rsidR="00D5401D" w:rsidRPr="009A2915">
        <w:rPr>
          <w:rFonts w:ascii="Arial" w:eastAsia="Arial" w:hAnsi="Arial" w:cs="Arial"/>
          <w:sz w:val="22"/>
          <w:szCs w:val="22"/>
          <w:lang w:eastAsia="lt-LT"/>
        </w:rPr>
        <w:t xml:space="preserve"> 616,12 m2</w:t>
      </w:r>
      <w:r w:rsidRPr="009A2915">
        <w:rPr>
          <w:rFonts w:ascii="Arial" w:eastAsia="Arial" w:hAnsi="Arial" w:cs="Arial"/>
          <w:sz w:val="22"/>
          <w:szCs w:val="22"/>
          <w:lang w:eastAsia="lt-LT"/>
        </w:rPr>
        <w:t>;</w:t>
      </w:r>
    </w:p>
    <w:p w14:paraId="34981DC3" w14:textId="38FAD9F2" w:rsidR="00C8650F" w:rsidRPr="009A2915" w:rsidRDefault="00CD3243" w:rsidP="00CD3243">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 xml:space="preserve">po </w:t>
      </w:r>
      <w:r w:rsidR="00C8650F" w:rsidRPr="009A2915">
        <w:rPr>
          <w:rFonts w:ascii="Arial" w:eastAsia="Arial" w:hAnsi="Arial" w:cs="Arial"/>
          <w:sz w:val="22"/>
          <w:szCs w:val="22"/>
          <w:lang w:eastAsia="lt-LT"/>
        </w:rPr>
        <w:t xml:space="preserve">rekonstrukcijos: </w:t>
      </w:r>
      <w:r w:rsidR="00C8650F" w:rsidRPr="009A2915">
        <w:rPr>
          <w:rFonts w:ascii="Arial" w:eastAsia="Arial" w:hAnsi="Arial" w:cs="Arial"/>
          <w:sz w:val="22"/>
          <w:szCs w:val="22"/>
          <w:lang w:eastAsia="lt-LT"/>
        </w:rPr>
        <w:t>2673</w:t>
      </w:r>
      <w:r w:rsidR="00C8650F" w:rsidRPr="009A2915">
        <w:rPr>
          <w:rFonts w:ascii="Arial" w:eastAsia="Arial" w:hAnsi="Arial" w:cs="Arial"/>
          <w:sz w:val="22"/>
          <w:szCs w:val="22"/>
          <w:lang w:eastAsia="lt-LT"/>
        </w:rPr>
        <w:t xml:space="preserve"> m2</w:t>
      </w:r>
      <w:r w:rsidR="00C8650F" w:rsidRPr="009A2915">
        <w:rPr>
          <w:rFonts w:ascii="Arial" w:eastAsia="Arial" w:hAnsi="Arial" w:cs="Arial"/>
          <w:sz w:val="22"/>
          <w:szCs w:val="22"/>
          <w:lang w:eastAsia="lt-LT"/>
        </w:rPr>
        <w:t>;</w:t>
      </w:r>
    </w:p>
    <w:p w14:paraId="62C125C5" w14:textId="77777777" w:rsidR="00CD3243" w:rsidRPr="009A2915" w:rsidRDefault="00A72281"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Pastato t</w:t>
      </w:r>
      <w:r w:rsidR="004D10B3" w:rsidRPr="009A2915">
        <w:rPr>
          <w:rFonts w:ascii="Arial" w:eastAsia="Arial" w:hAnsi="Arial" w:cs="Arial"/>
          <w:sz w:val="22"/>
          <w:szCs w:val="22"/>
          <w:lang w:eastAsia="lt-LT"/>
        </w:rPr>
        <w:t>ūris</w:t>
      </w:r>
      <w:r w:rsidR="00CD3243" w:rsidRPr="009A2915">
        <w:rPr>
          <w:rFonts w:ascii="Arial" w:eastAsia="Arial" w:hAnsi="Arial" w:cs="Arial"/>
          <w:sz w:val="22"/>
          <w:szCs w:val="22"/>
          <w:lang w:eastAsia="lt-LT"/>
        </w:rPr>
        <w:t>:</w:t>
      </w:r>
    </w:p>
    <w:p w14:paraId="4E2B7752" w14:textId="0FFFD0DA" w:rsidR="008D6C80" w:rsidRPr="009A2915" w:rsidRDefault="003B5CB7" w:rsidP="00CD3243">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iki rekonstrukcijos</w:t>
      </w:r>
      <w:r w:rsidR="004D10B3" w:rsidRPr="009A2915">
        <w:rPr>
          <w:rFonts w:ascii="Arial" w:eastAsia="Arial" w:hAnsi="Arial" w:cs="Arial"/>
          <w:sz w:val="22"/>
          <w:szCs w:val="22"/>
          <w:lang w:eastAsia="lt-LT"/>
        </w:rPr>
        <w:t xml:space="preserve">: </w:t>
      </w:r>
      <w:r w:rsidR="0085242A" w:rsidRPr="009A2915">
        <w:rPr>
          <w:rFonts w:ascii="Arial" w:eastAsia="Arial" w:hAnsi="Arial" w:cs="Arial"/>
          <w:sz w:val="22"/>
          <w:szCs w:val="22"/>
          <w:lang w:eastAsia="lt-LT"/>
        </w:rPr>
        <w:t>2874 m3;</w:t>
      </w:r>
    </w:p>
    <w:p w14:paraId="11D8CF41" w14:textId="1FFD63BE" w:rsidR="003B5CB7" w:rsidRPr="009A2915" w:rsidRDefault="0018134E" w:rsidP="00CD3243">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po</w:t>
      </w:r>
      <w:r w:rsidRPr="009A2915">
        <w:rPr>
          <w:rFonts w:ascii="Arial" w:eastAsia="Arial" w:hAnsi="Arial" w:cs="Arial"/>
          <w:sz w:val="22"/>
          <w:szCs w:val="22"/>
          <w:lang w:eastAsia="lt-LT"/>
        </w:rPr>
        <w:t xml:space="preserve"> rekonstrukcijos: </w:t>
      </w:r>
      <w:r w:rsidRPr="009A2915">
        <w:rPr>
          <w:rFonts w:ascii="Arial" w:eastAsia="Arial" w:hAnsi="Arial" w:cs="Arial"/>
          <w:sz w:val="22"/>
          <w:szCs w:val="22"/>
          <w:lang w:eastAsia="lt-LT"/>
        </w:rPr>
        <w:t>11538</w:t>
      </w:r>
      <w:r w:rsidRPr="009A2915">
        <w:rPr>
          <w:rFonts w:ascii="Arial" w:eastAsia="Arial" w:hAnsi="Arial" w:cs="Arial"/>
          <w:sz w:val="22"/>
          <w:szCs w:val="22"/>
          <w:lang w:eastAsia="lt-LT"/>
        </w:rPr>
        <w:t xml:space="preserve"> m3</w:t>
      </w:r>
      <w:r w:rsidRPr="009A2915">
        <w:rPr>
          <w:rFonts w:ascii="Arial" w:eastAsia="Arial" w:hAnsi="Arial" w:cs="Arial"/>
          <w:sz w:val="22"/>
          <w:szCs w:val="22"/>
          <w:lang w:eastAsia="lt-LT"/>
        </w:rPr>
        <w:t>;</w:t>
      </w:r>
    </w:p>
    <w:p w14:paraId="784D20DC" w14:textId="77777777" w:rsidR="00CD3243" w:rsidRPr="009A2915" w:rsidRDefault="00A72281"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Pastato aukštų skaičius</w:t>
      </w:r>
      <w:r w:rsidR="00CD3243" w:rsidRPr="009A2915">
        <w:rPr>
          <w:rFonts w:ascii="Arial" w:eastAsia="Arial" w:hAnsi="Arial" w:cs="Arial"/>
          <w:sz w:val="22"/>
          <w:szCs w:val="22"/>
          <w:lang w:eastAsia="lt-LT"/>
        </w:rPr>
        <w:t>:</w:t>
      </w:r>
    </w:p>
    <w:p w14:paraId="3D76F8BB" w14:textId="12A5155A" w:rsidR="00DB36A9" w:rsidRPr="009A2915" w:rsidRDefault="00A72281" w:rsidP="00CD3243">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iki rekonstrukcijos</w:t>
      </w:r>
      <w:r w:rsidR="00811956" w:rsidRPr="009A2915">
        <w:rPr>
          <w:rFonts w:ascii="Arial" w:eastAsia="Arial" w:hAnsi="Arial" w:cs="Arial"/>
          <w:sz w:val="22"/>
          <w:szCs w:val="22"/>
          <w:lang w:eastAsia="lt-LT"/>
        </w:rPr>
        <w:t>: 2a.</w:t>
      </w:r>
    </w:p>
    <w:p w14:paraId="2C544366" w14:textId="6F4B8CA6" w:rsidR="00E449D9" w:rsidRPr="009A2915" w:rsidRDefault="00E449D9" w:rsidP="00CD3243">
      <w:pPr>
        <w:pStyle w:val="ListParagraph"/>
        <w:numPr>
          <w:ilvl w:val="2"/>
          <w:numId w:val="2"/>
        </w:numPr>
        <w:tabs>
          <w:tab w:val="left" w:pos="1843"/>
          <w:tab w:val="left" w:pos="2410"/>
        </w:tabs>
        <w:suppressAutoHyphens w:val="0"/>
        <w:spacing w:after="240"/>
        <w:ind w:firstLine="1047"/>
        <w:jc w:val="both"/>
        <w:rPr>
          <w:rFonts w:ascii="Arial" w:eastAsia="Arial" w:hAnsi="Arial" w:cs="Arial"/>
          <w:sz w:val="22"/>
          <w:szCs w:val="22"/>
          <w:lang w:eastAsia="lt-LT"/>
        </w:rPr>
      </w:pPr>
      <w:r w:rsidRPr="009A2915">
        <w:rPr>
          <w:rFonts w:ascii="Arial" w:eastAsia="Arial" w:hAnsi="Arial" w:cs="Arial"/>
          <w:sz w:val="22"/>
          <w:szCs w:val="22"/>
          <w:lang w:eastAsia="lt-LT"/>
        </w:rPr>
        <w:t>po rekonstrukcijos: 4a.</w:t>
      </w:r>
    </w:p>
    <w:p w14:paraId="33BA6C96" w14:textId="11618BD9" w:rsidR="00811956" w:rsidRPr="009A2915" w:rsidRDefault="00717BAF" w:rsidP="00E07DF0">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Pastato aukštis</w:t>
      </w:r>
      <w:r w:rsidR="00D107A9" w:rsidRPr="009A2915">
        <w:rPr>
          <w:rFonts w:ascii="Arial" w:eastAsia="Arial" w:hAnsi="Arial" w:cs="Arial"/>
          <w:sz w:val="22"/>
          <w:szCs w:val="22"/>
          <w:lang w:eastAsia="lt-LT"/>
        </w:rPr>
        <w:t>:</w:t>
      </w:r>
    </w:p>
    <w:p w14:paraId="1038F5CC" w14:textId="1870CB8C" w:rsidR="00D107A9" w:rsidRPr="009A2915" w:rsidRDefault="00D107A9" w:rsidP="00DE067D">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iki rekonstrukcijos: 8,35</w:t>
      </w:r>
      <w:r w:rsidR="00DE067D" w:rsidRPr="009A2915">
        <w:rPr>
          <w:rFonts w:ascii="Arial" w:eastAsia="Arial" w:hAnsi="Arial" w:cs="Arial"/>
          <w:sz w:val="22"/>
          <w:szCs w:val="22"/>
          <w:lang w:eastAsia="lt-LT"/>
        </w:rPr>
        <w:t xml:space="preserve"> </w:t>
      </w:r>
      <w:r w:rsidRPr="009A2915">
        <w:rPr>
          <w:rFonts w:ascii="Arial" w:eastAsia="Arial" w:hAnsi="Arial" w:cs="Arial"/>
          <w:sz w:val="22"/>
          <w:szCs w:val="22"/>
          <w:lang w:eastAsia="lt-LT"/>
        </w:rPr>
        <w:t>m;</w:t>
      </w:r>
    </w:p>
    <w:p w14:paraId="261E5E84" w14:textId="6469CD74" w:rsidR="00D107A9" w:rsidRPr="009A2915" w:rsidRDefault="00D107A9" w:rsidP="00DE067D">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po rekonstrukcijos: 16</w:t>
      </w:r>
      <w:r w:rsidR="00DE067D" w:rsidRPr="009A2915">
        <w:rPr>
          <w:rFonts w:ascii="Arial" w:eastAsia="Arial" w:hAnsi="Arial" w:cs="Arial"/>
          <w:sz w:val="22"/>
          <w:szCs w:val="22"/>
          <w:lang w:eastAsia="lt-LT"/>
        </w:rPr>
        <w:t xml:space="preserve"> </w:t>
      </w:r>
      <w:r w:rsidRPr="009A2915">
        <w:rPr>
          <w:rFonts w:ascii="Arial" w:eastAsia="Arial" w:hAnsi="Arial" w:cs="Arial"/>
          <w:sz w:val="22"/>
          <w:szCs w:val="22"/>
          <w:lang w:eastAsia="lt-LT"/>
        </w:rPr>
        <w:t>m</w:t>
      </w:r>
      <w:r w:rsidR="00DE067D" w:rsidRPr="009A2915">
        <w:rPr>
          <w:rFonts w:ascii="Arial" w:eastAsia="Arial" w:hAnsi="Arial" w:cs="Arial"/>
          <w:sz w:val="22"/>
          <w:szCs w:val="22"/>
          <w:lang w:eastAsia="lt-LT"/>
        </w:rPr>
        <w:t>;</w:t>
      </w:r>
    </w:p>
    <w:p w14:paraId="61A4E4F2" w14:textId="31BCF8A7" w:rsidR="000C14C3" w:rsidRPr="009A2915" w:rsidRDefault="008416C4" w:rsidP="000C14C3">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Pastato energinio naudingumo klasė:</w:t>
      </w:r>
    </w:p>
    <w:p w14:paraId="78792AEE" w14:textId="2DA50328" w:rsidR="008416C4" w:rsidRPr="009A2915" w:rsidRDefault="008416C4" w:rsidP="008416C4">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 xml:space="preserve">iki rekonstrukcijos: </w:t>
      </w:r>
      <w:r w:rsidR="00B676D9" w:rsidRPr="009A2915">
        <w:rPr>
          <w:rFonts w:ascii="Arial" w:eastAsia="Arial" w:hAnsi="Arial" w:cs="Arial"/>
          <w:sz w:val="22"/>
          <w:szCs w:val="22"/>
          <w:lang w:eastAsia="lt-LT"/>
        </w:rPr>
        <w:t>B</w:t>
      </w:r>
      <w:r w:rsidR="005665EA" w:rsidRPr="009A2915">
        <w:rPr>
          <w:rFonts w:ascii="Arial" w:eastAsia="Arial" w:hAnsi="Arial" w:cs="Arial"/>
          <w:sz w:val="22"/>
          <w:szCs w:val="22"/>
          <w:lang w:eastAsia="lt-LT"/>
        </w:rPr>
        <w:t xml:space="preserve"> (esamos dalies)</w:t>
      </w:r>
      <w:r w:rsidRPr="009A2915">
        <w:rPr>
          <w:rFonts w:ascii="Arial" w:eastAsia="Arial" w:hAnsi="Arial" w:cs="Arial"/>
          <w:sz w:val="22"/>
          <w:szCs w:val="22"/>
          <w:lang w:eastAsia="lt-LT"/>
        </w:rPr>
        <w:t>;</w:t>
      </w:r>
    </w:p>
    <w:p w14:paraId="5B70D715" w14:textId="48739AE2" w:rsidR="008416C4" w:rsidRPr="009A2915" w:rsidRDefault="008416C4" w:rsidP="008416C4">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 xml:space="preserve">po rekonstrukcijos: </w:t>
      </w:r>
      <w:r w:rsidR="0091411B" w:rsidRPr="009A2915">
        <w:rPr>
          <w:rFonts w:ascii="Arial" w:eastAsia="Arial" w:hAnsi="Arial" w:cs="Arial"/>
          <w:sz w:val="22"/>
          <w:szCs w:val="22"/>
          <w:lang w:eastAsia="lt-LT"/>
        </w:rPr>
        <w:t>B (esamos dalies)</w:t>
      </w:r>
      <w:r w:rsidR="005848A0" w:rsidRPr="009A2915">
        <w:rPr>
          <w:rFonts w:ascii="Arial" w:eastAsia="Arial" w:hAnsi="Arial" w:cs="Arial"/>
          <w:sz w:val="22"/>
          <w:szCs w:val="22"/>
          <w:lang w:eastAsia="lt-LT"/>
        </w:rPr>
        <w:t xml:space="preserve">, </w:t>
      </w:r>
      <w:r w:rsidR="00B676D9" w:rsidRPr="009A2915">
        <w:rPr>
          <w:rFonts w:ascii="Arial" w:eastAsia="Arial" w:hAnsi="Arial" w:cs="Arial"/>
          <w:sz w:val="22"/>
          <w:szCs w:val="22"/>
          <w:lang w:eastAsia="lt-LT"/>
        </w:rPr>
        <w:t>A</w:t>
      </w:r>
      <w:r w:rsidR="00B676D9" w:rsidRPr="009A2915">
        <w:rPr>
          <w:rFonts w:ascii="Arial" w:eastAsia="Arial" w:hAnsi="Arial" w:cs="Arial"/>
          <w:sz w:val="22"/>
          <w:szCs w:val="22"/>
          <w:lang w:val="en-US" w:eastAsia="lt-LT"/>
        </w:rPr>
        <w:t>++</w:t>
      </w:r>
      <w:r w:rsidR="005665EA" w:rsidRPr="009A2915">
        <w:rPr>
          <w:rFonts w:ascii="Arial" w:eastAsia="Arial" w:hAnsi="Arial" w:cs="Arial"/>
          <w:sz w:val="22"/>
          <w:szCs w:val="22"/>
          <w:lang w:val="en-US" w:eastAsia="lt-LT"/>
        </w:rPr>
        <w:t xml:space="preserve"> (</w:t>
      </w:r>
      <w:proofErr w:type="spellStart"/>
      <w:r w:rsidR="005665EA" w:rsidRPr="009A2915">
        <w:rPr>
          <w:rFonts w:ascii="Arial" w:eastAsia="Arial" w:hAnsi="Arial" w:cs="Arial"/>
          <w:sz w:val="22"/>
          <w:szCs w:val="22"/>
          <w:lang w:val="en-US" w:eastAsia="lt-LT"/>
        </w:rPr>
        <w:t>priestato</w:t>
      </w:r>
      <w:proofErr w:type="spellEnd"/>
      <w:r w:rsidR="005665EA" w:rsidRPr="009A2915">
        <w:rPr>
          <w:rFonts w:ascii="Arial" w:eastAsia="Arial" w:hAnsi="Arial" w:cs="Arial"/>
          <w:sz w:val="22"/>
          <w:szCs w:val="22"/>
          <w:lang w:val="en-US" w:eastAsia="lt-LT"/>
        </w:rPr>
        <w:t>)</w:t>
      </w:r>
      <w:r w:rsidRPr="009A2915">
        <w:rPr>
          <w:rFonts w:ascii="Arial" w:eastAsia="Arial" w:hAnsi="Arial" w:cs="Arial"/>
          <w:sz w:val="22"/>
          <w:szCs w:val="22"/>
          <w:lang w:eastAsia="lt-LT"/>
        </w:rPr>
        <w:t>;</w:t>
      </w:r>
    </w:p>
    <w:p w14:paraId="79417E1E" w14:textId="77777777" w:rsidR="00074A47" w:rsidRPr="009A2915" w:rsidRDefault="005665EA" w:rsidP="00074A47">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P</w:t>
      </w:r>
      <w:r w:rsidR="00074A47" w:rsidRPr="009A2915">
        <w:rPr>
          <w:rFonts w:ascii="Arial" w:eastAsia="Arial" w:hAnsi="Arial" w:cs="Arial"/>
          <w:sz w:val="22"/>
          <w:szCs w:val="22"/>
          <w:lang w:eastAsia="lt-LT"/>
        </w:rPr>
        <w:t>astato (p</w:t>
      </w:r>
      <w:r w:rsidRPr="009A2915">
        <w:rPr>
          <w:rFonts w:ascii="Arial" w:eastAsia="Arial" w:hAnsi="Arial" w:cs="Arial"/>
          <w:sz w:val="22"/>
          <w:szCs w:val="22"/>
          <w:lang w:eastAsia="lt-LT"/>
        </w:rPr>
        <w:t>atalpų</w:t>
      </w:r>
      <w:r w:rsidR="00074A47" w:rsidRPr="009A2915">
        <w:rPr>
          <w:rFonts w:ascii="Arial" w:eastAsia="Arial" w:hAnsi="Arial" w:cs="Arial"/>
          <w:sz w:val="22"/>
          <w:szCs w:val="22"/>
          <w:lang w:eastAsia="lt-LT"/>
        </w:rPr>
        <w:t>) akustinio komforto sąlygų klasė:</w:t>
      </w:r>
    </w:p>
    <w:p w14:paraId="113C08CF" w14:textId="25F79308" w:rsidR="00074A47" w:rsidRPr="009A2915" w:rsidRDefault="00074A47" w:rsidP="00074A47">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iki rekonstrukcijos:</w:t>
      </w:r>
      <w:r w:rsidRPr="009A2915">
        <w:rPr>
          <w:rFonts w:ascii="Arial" w:eastAsia="Arial" w:hAnsi="Arial" w:cs="Arial"/>
          <w:sz w:val="22"/>
          <w:szCs w:val="22"/>
          <w:lang w:eastAsia="lt-LT"/>
        </w:rPr>
        <w:t xml:space="preserve"> - </w:t>
      </w:r>
    </w:p>
    <w:p w14:paraId="145C64A0" w14:textId="35AC0C05" w:rsidR="005665EA" w:rsidRPr="009A2915" w:rsidRDefault="00074A47" w:rsidP="00074A47">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 xml:space="preserve">po rekonstrukcijos: </w:t>
      </w:r>
      <w:r w:rsidR="00472CC6" w:rsidRPr="009A2915">
        <w:rPr>
          <w:rFonts w:ascii="Arial" w:eastAsia="Arial" w:hAnsi="Arial" w:cs="Arial"/>
          <w:sz w:val="22"/>
          <w:szCs w:val="22"/>
          <w:lang w:eastAsia="lt-LT"/>
        </w:rPr>
        <w:t>C</w:t>
      </w:r>
      <w:r w:rsidRPr="009A2915">
        <w:rPr>
          <w:rFonts w:ascii="Arial" w:eastAsia="Arial" w:hAnsi="Arial" w:cs="Arial"/>
          <w:sz w:val="22"/>
          <w:szCs w:val="22"/>
          <w:lang w:eastAsia="lt-LT"/>
        </w:rPr>
        <w:t>;</w:t>
      </w:r>
    </w:p>
    <w:p w14:paraId="0E203DD7" w14:textId="1C920143" w:rsidR="00472CC6" w:rsidRPr="009A2915" w:rsidRDefault="00472CC6" w:rsidP="00A6271A">
      <w:pPr>
        <w:pStyle w:val="ListParagraph"/>
        <w:numPr>
          <w:ilvl w:val="1"/>
          <w:numId w:val="2"/>
        </w:numPr>
        <w:tabs>
          <w:tab w:val="left" w:pos="1843"/>
        </w:tabs>
        <w:suppressAutoHyphens w:val="0"/>
        <w:spacing w:after="240"/>
        <w:ind w:firstLine="981"/>
        <w:jc w:val="both"/>
        <w:rPr>
          <w:rFonts w:ascii="Arial" w:eastAsia="Arial" w:hAnsi="Arial" w:cs="Arial"/>
          <w:sz w:val="22"/>
          <w:szCs w:val="22"/>
          <w:lang w:eastAsia="lt-LT"/>
        </w:rPr>
      </w:pPr>
      <w:r w:rsidRPr="009A2915">
        <w:rPr>
          <w:rFonts w:ascii="Arial" w:eastAsia="Arial" w:hAnsi="Arial" w:cs="Arial"/>
          <w:sz w:val="22"/>
          <w:szCs w:val="22"/>
          <w:lang w:eastAsia="lt-LT"/>
        </w:rPr>
        <w:t>Statinio atsparumo ugniai laipsnis</w:t>
      </w:r>
      <w:r w:rsidR="00A6271A" w:rsidRPr="009A2915">
        <w:rPr>
          <w:rFonts w:ascii="Arial" w:eastAsia="Arial" w:hAnsi="Arial" w:cs="Arial"/>
          <w:sz w:val="22"/>
          <w:szCs w:val="22"/>
          <w:lang w:eastAsia="lt-LT"/>
        </w:rPr>
        <w:t>:</w:t>
      </w:r>
    </w:p>
    <w:p w14:paraId="77AC3C62" w14:textId="77777777" w:rsidR="00A6271A" w:rsidRPr="009A2915" w:rsidRDefault="00A6271A" w:rsidP="00A6271A">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 xml:space="preserve">iki rekonstrukcijos: - </w:t>
      </w:r>
    </w:p>
    <w:p w14:paraId="4F8E1F8A" w14:textId="7D663B1D" w:rsidR="00A6271A" w:rsidRPr="009A2915" w:rsidRDefault="00A6271A" w:rsidP="005C48F8">
      <w:pPr>
        <w:pStyle w:val="ListParagraph"/>
        <w:numPr>
          <w:ilvl w:val="2"/>
          <w:numId w:val="2"/>
        </w:numPr>
        <w:tabs>
          <w:tab w:val="left" w:pos="1843"/>
          <w:tab w:val="left" w:pos="2410"/>
        </w:tabs>
        <w:suppressAutoHyphens w:val="0"/>
        <w:spacing w:after="240"/>
        <w:ind w:left="2127" w:firstLine="0"/>
        <w:jc w:val="both"/>
        <w:rPr>
          <w:rFonts w:ascii="Arial" w:eastAsia="Arial" w:hAnsi="Arial" w:cs="Arial"/>
          <w:sz w:val="22"/>
          <w:szCs w:val="22"/>
          <w:lang w:eastAsia="lt-LT"/>
        </w:rPr>
      </w:pPr>
      <w:r w:rsidRPr="009A2915">
        <w:rPr>
          <w:rFonts w:ascii="Arial" w:eastAsia="Arial" w:hAnsi="Arial" w:cs="Arial"/>
          <w:sz w:val="22"/>
          <w:szCs w:val="22"/>
          <w:lang w:eastAsia="lt-LT"/>
        </w:rPr>
        <w:t xml:space="preserve">po rekonstrukcijos: </w:t>
      </w:r>
      <w:r w:rsidR="005C48F8" w:rsidRPr="009A2915">
        <w:rPr>
          <w:rFonts w:ascii="Arial" w:eastAsia="Arial" w:hAnsi="Arial" w:cs="Arial"/>
          <w:sz w:val="22"/>
          <w:szCs w:val="22"/>
          <w:lang w:eastAsia="lt-LT"/>
        </w:rPr>
        <w:t>I (pirmas)</w:t>
      </w:r>
    </w:p>
    <w:p w14:paraId="0321B4E5" w14:textId="588D298D" w:rsidR="00803140" w:rsidRPr="008E7B5B" w:rsidRDefault="00FD1EA8" w:rsidP="009C453E">
      <w:pPr>
        <w:pStyle w:val="ListParagraph"/>
        <w:numPr>
          <w:ilvl w:val="2"/>
          <w:numId w:val="12"/>
        </w:numPr>
        <w:tabs>
          <w:tab w:val="left" w:pos="1418"/>
          <w:tab w:val="left" w:pos="1560"/>
          <w:tab w:val="left" w:pos="1985"/>
          <w:tab w:val="left" w:pos="2268"/>
        </w:tabs>
        <w:suppressAutoHyphens w:val="0"/>
        <w:spacing w:after="240" w:line="276" w:lineRule="auto"/>
        <w:ind w:firstLine="130"/>
        <w:jc w:val="both"/>
        <w:rPr>
          <w:rFonts w:ascii="Arial" w:hAnsi="Arial" w:cs="Arial"/>
          <w:sz w:val="22"/>
          <w:szCs w:val="22"/>
          <w:lang w:eastAsia="lt-LT"/>
        </w:rPr>
      </w:pPr>
      <w:r w:rsidRPr="008E7B5B">
        <w:rPr>
          <w:rFonts w:ascii="Arial" w:hAnsi="Arial" w:cs="Arial"/>
          <w:sz w:val="22"/>
          <w:szCs w:val="22"/>
          <w:lang w:eastAsia="lt-LT"/>
        </w:rPr>
        <w:t>Inžineriniai tinklai</w:t>
      </w:r>
      <w:r w:rsidR="0077612B" w:rsidRPr="008E7B5B">
        <w:rPr>
          <w:rFonts w:ascii="Arial" w:hAnsi="Arial" w:cs="Arial"/>
          <w:sz w:val="22"/>
          <w:szCs w:val="22"/>
          <w:lang w:eastAsia="lt-LT"/>
        </w:rPr>
        <w:t xml:space="preserve">. </w:t>
      </w:r>
      <w:r w:rsidR="00803140" w:rsidRPr="008E7B5B">
        <w:rPr>
          <w:rFonts w:ascii="Arial" w:hAnsi="Arial" w:cs="Arial"/>
          <w:sz w:val="22"/>
          <w:szCs w:val="22"/>
          <w:lang w:eastAsia="lt-LT"/>
        </w:rPr>
        <w:t xml:space="preserve">Inžinerinių tinklų </w:t>
      </w:r>
      <w:r w:rsidR="00D77CA0" w:rsidRPr="008E7B5B">
        <w:rPr>
          <w:rFonts w:ascii="Arial" w:hAnsi="Arial" w:cs="Arial"/>
          <w:sz w:val="22"/>
          <w:szCs w:val="22"/>
          <w:lang w:eastAsia="lt-LT"/>
        </w:rPr>
        <w:t>paskirt</w:t>
      </w:r>
      <w:r w:rsidR="00790B80" w:rsidRPr="008E7B5B">
        <w:rPr>
          <w:rFonts w:ascii="Arial" w:hAnsi="Arial" w:cs="Arial"/>
          <w:sz w:val="22"/>
          <w:szCs w:val="22"/>
          <w:lang w:eastAsia="lt-LT"/>
        </w:rPr>
        <w:t>is</w:t>
      </w:r>
      <w:r w:rsidR="00EF2D89" w:rsidRPr="008E7B5B">
        <w:rPr>
          <w:rFonts w:ascii="Arial" w:hAnsi="Arial" w:cs="Arial"/>
          <w:sz w:val="22"/>
          <w:szCs w:val="22"/>
          <w:lang w:eastAsia="lt-LT"/>
        </w:rPr>
        <w:t xml:space="preserve"> ir ilgi</w:t>
      </w:r>
      <w:r w:rsidR="00790B80" w:rsidRPr="008E7B5B">
        <w:rPr>
          <w:rFonts w:ascii="Arial" w:hAnsi="Arial" w:cs="Arial"/>
          <w:sz w:val="22"/>
          <w:szCs w:val="22"/>
          <w:lang w:eastAsia="lt-LT"/>
        </w:rPr>
        <w:t>ai</w:t>
      </w:r>
      <w:r w:rsidR="00EF2D89" w:rsidRPr="008E7B5B">
        <w:rPr>
          <w:rFonts w:ascii="Arial" w:hAnsi="Arial" w:cs="Arial"/>
          <w:sz w:val="22"/>
          <w:szCs w:val="22"/>
          <w:lang w:eastAsia="lt-LT"/>
        </w:rPr>
        <w:t xml:space="preserve"> nurodyti projekte</w:t>
      </w:r>
      <w:r w:rsidR="006756BB" w:rsidRPr="008E7B5B">
        <w:rPr>
          <w:rFonts w:ascii="Arial" w:hAnsi="Arial" w:cs="Arial"/>
          <w:sz w:val="22"/>
          <w:szCs w:val="22"/>
          <w:lang w:eastAsia="lt-LT"/>
        </w:rPr>
        <w:t>.</w:t>
      </w:r>
    </w:p>
    <w:p w14:paraId="45BD7539" w14:textId="06F95508" w:rsidR="004D10B3" w:rsidRPr="008E7B5B" w:rsidRDefault="00D77CA0" w:rsidP="009C453E">
      <w:pPr>
        <w:pStyle w:val="ListParagraph"/>
        <w:numPr>
          <w:ilvl w:val="2"/>
          <w:numId w:val="12"/>
        </w:numPr>
        <w:tabs>
          <w:tab w:val="left" w:pos="1418"/>
          <w:tab w:val="left" w:pos="1560"/>
          <w:tab w:val="left" w:pos="1985"/>
          <w:tab w:val="left" w:pos="2268"/>
        </w:tabs>
        <w:suppressAutoHyphens w:val="0"/>
        <w:spacing w:after="240" w:line="276" w:lineRule="auto"/>
        <w:ind w:firstLine="130"/>
        <w:contextualSpacing w:val="0"/>
        <w:jc w:val="both"/>
        <w:rPr>
          <w:rFonts w:ascii="Arial" w:hAnsi="Arial" w:cs="Arial"/>
          <w:sz w:val="22"/>
          <w:szCs w:val="22"/>
          <w:lang w:eastAsia="lt-LT"/>
        </w:rPr>
      </w:pPr>
      <w:r w:rsidRPr="008E7B5B">
        <w:rPr>
          <w:rFonts w:ascii="Arial" w:hAnsi="Arial" w:cs="Arial"/>
          <w:sz w:val="22"/>
          <w:szCs w:val="22"/>
          <w:lang w:eastAsia="lt-LT"/>
        </w:rPr>
        <w:t>Kiti inžineriniai statiniai</w:t>
      </w:r>
      <w:r w:rsidR="00561C0B" w:rsidRPr="008E7B5B">
        <w:rPr>
          <w:rFonts w:ascii="Arial" w:hAnsi="Arial" w:cs="Arial"/>
          <w:sz w:val="22"/>
          <w:szCs w:val="22"/>
          <w:lang w:eastAsia="lt-LT"/>
        </w:rPr>
        <w:t xml:space="preserve">. </w:t>
      </w:r>
      <w:r w:rsidRPr="008E7B5B">
        <w:rPr>
          <w:rFonts w:ascii="Arial" w:hAnsi="Arial" w:cs="Arial"/>
          <w:sz w:val="22"/>
          <w:szCs w:val="22"/>
          <w:lang w:eastAsia="lt-LT"/>
        </w:rPr>
        <w:t xml:space="preserve">Kitų inžinerinių statinių </w:t>
      </w:r>
      <w:r w:rsidR="00750602" w:rsidRPr="008E7B5B">
        <w:rPr>
          <w:rFonts w:ascii="Arial" w:hAnsi="Arial" w:cs="Arial"/>
          <w:sz w:val="22"/>
          <w:szCs w:val="22"/>
          <w:lang w:eastAsia="lt-LT"/>
        </w:rPr>
        <w:t>paskirtis ir rodikliai nurodyti projekte</w:t>
      </w:r>
      <w:r w:rsidR="006756BB" w:rsidRPr="008E7B5B">
        <w:rPr>
          <w:rFonts w:ascii="Arial" w:hAnsi="Arial" w:cs="Arial"/>
          <w:sz w:val="22"/>
          <w:szCs w:val="22"/>
          <w:lang w:eastAsia="lt-LT"/>
        </w:rPr>
        <w:t>.</w:t>
      </w:r>
    </w:p>
    <w:p w14:paraId="1046DC68" w14:textId="7ACE5297" w:rsidR="004D10B3" w:rsidRPr="008E7B5B" w:rsidRDefault="004D10B3" w:rsidP="009C453E">
      <w:pPr>
        <w:pStyle w:val="ListParagraph"/>
        <w:numPr>
          <w:ilvl w:val="1"/>
          <w:numId w:val="12"/>
        </w:numPr>
        <w:tabs>
          <w:tab w:val="left" w:pos="851"/>
        </w:tabs>
        <w:suppressAutoHyphens w:val="0"/>
        <w:spacing w:before="240" w:after="120" w:line="276" w:lineRule="auto"/>
        <w:ind w:left="284" w:hanging="284"/>
        <w:contextualSpacing w:val="0"/>
        <w:jc w:val="both"/>
        <w:rPr>
          <w:rFonts w:ascii="Arial" w:hAnsi="Arial" w:cs="Arial"/>
          <w:sz w:val="22"/>
          <w:szCs w:val="22"/>
          <w:lang w:eastAsia="lt-LT"/>
        </w:rPr>
      </w:pPr>
      <w:r w:rsidRPr="008E7B5B">
        <w:rPr>
          <w:rFonts w:ascii="Arial" w:hAnsi="Arial" w:cs="Arial"/>
          <w:b/>
          <w:sz w:val="22"/>
          <w:szCs w:val="22"/>
          <w:lang w:eastAsia="lt-LT"/>
        </w:rPr>
        <w:t xml:space="preserve">Techninis projektas. </w:t>
      </w:r>
      <w:r w:rsidRPr="008E7B5B">
        <w:rPr>
          <w:rFonts w:ascii="Arial" w:hAnsi="Arial" w:cs="Arial"/>
          <w:bCs/>
          <w:sz w:val="22"/>
          <w:szCs w:val="22"/>
          <w:lang w:eastAsia="lt-LT"/>
        </w:rPr>
        <w:t>Projektą sudaro šie dokumentai, pateikiami rangovui darbų vykdymui:</w:t>
      </w:r>
    </w:p>
    <w:tbl>
      <w:tblPr>
        <w:tblW w:w="912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989"/>
        <w:gridCol w:w="864"/>
        <w:gridCol w:w="4097"/>
        <w:gridCol w:w="2605"/>
      </w:tblGrid>
      <w:tr w:rsidR="004D10B3" w:rsidRPr="008E7B5B" w14:paraId="0719A014" w14:textId="77777777" w:rsidTr="00F81B5B">
        <w:trPr>
          <w:trHeight w:val="300"/>
        </w:trPr>
        <w:tc>
          <w:tcPr>
            <w:tcW w:w="570" w:type="dxa"/>
            <w:vAlign w:val="center"/>
          </w:tcPr>
          <w:p w14:paraId="09824D50" w14:textId="77777777" w:rsidR="004D10B3" w:rsidRPr="008E7B5B"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8E7B5B">
              <w:rPr>
                <w:rFonts w:ascii="Arial" w:hAnsi="Arial" w:cs="Arial"/>
                <w:b/>
                <w:bCs/>
                <w:sz w:val="22"/>
                <w:szCs w:val="22"/>
              </w:rPr>
              <w:t>Eil. Nr.</w:t>
            </w:r>
          </w:p>
        </w:tc>
        <w:tc>
          <w:tcPr>
            <w:tcW w:w="989" w:type="dxa"/>
            <w:vAlign w:val="center"/>
          </w:tcPr>
          <w:p w14:paraId="66DCAD22" w14:textId="61C4DE55" w:rsidR="004D10B3" w:rsidRPr="008E7B5B"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8E7B5B">
              <w:rPr>
                <w:rFonts w:ascii="Arial" w:hAnsi="Arial" w:cs="Arial"/>
                <w:b/>
                <w:bCs/>
                <w:sz w:val="22"/>
                <w:szCs w:val="22"/>
              </w:rPr>
              <w:t>Bylos žymuo</w:t>
            </w:r>
          </w:p>
        </w:tc>
        <w:tc>
          <w:tcPr>
            <w:tcW w:w="864" w:type="dxa"/>
            <w:vAlign w:val="center"/>
          </w:tcPr>
          <w:p w14:paraId="3AEADE99" w14:textId="4C77F37A" w:rsidR="004D10B3" w:rsidRPr="008E7B5B" w:rsidRDefault="0052732A" w:rsidP="00C04652">
            <w:pPr>
              <w:suppressAutoHyphens w:val="0"/>
              <w:autoSpaceDE w:val="0"/>
              <w:autoSpaceDN w:val="0"/>
              <w:adjustRightInd w:val="0"/>
              <w:spacing w:after="60"/>
              <w:contextualSpacing/>
              <w:jc w:val="center"/>
              <w:rPr>
                <w:rFonts w:ascii="Arial" w:hAnsi="Arial" w:cs="Arial"/>
                <w:b/>
                <w:bCs/>
                <w:sz w:val="22"/>
                <w:szCs w:val="22"/>
              </w:rPr>
            </w:pPr>
            <w:r w:rsidRPr="008E7B5B">
              <w:rPr>
                <w:rFonts w:ascii="Arial" w:hAnsi="Arial" w:cs="Arial"/>
                <w:b/>
                <w:bCs/>
                <w:sz w:val="22"/>
                <w:szCs w:val="22"/>
              </w:rPr>
              <w:t>Laida</w:t>
            </w:r>
          </w:p>
        </w:tc>
        <w:tc>
          <w:tcPr>
            <w:tcW w:w="4097" w:type="dxa"/>
            <w:vAlign w:val="center"/>
          </w:tcPr>
          <w:p w14:paraId="5F6A66FA" w14:textId="77777777" w:rsidR="004D10B3" w:rsidRPr="008E7B5B"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8E7B5B">
              <w:rPr>
                <w:rFonts w:ascii="Arial" w:hAnsi="Arial" w:cs="Arial"/>
                <w:b/>
                <w:bCs/>
                <w:sz w:val="22"/>
                <w:szCs w:val="22"/>
              </w:rPr>
              <w:t>Projekto dalis (pavadinimas)</w:t>
            </w:r>
          </w:p>
        </w:tc>
        <w:tc>
          <w:tcPr>
            <w:tcW w:w="2605" w:type="dxa"/>
            <w:vAlign w:val="center"/>
          </w:tcPr>
          <w:p w14:paraId="0FFD6508" w14:textId="77777777" w:rsidR="004D10B3" w:rsidRPr="008E7B5B" w:rsidRDefault="004D10B3" w:rsidP="00C04652">
            <w:pPr>
              <w:suppressAutoHyphens w:val="0"/>
              <w:autoSpaceDE w:val="0"/>
              <w:autoSpaceDN w:val="0"/>
              <w:adjustRightInd w:val="0"/>
              <w:spacing w:after="60"/>
              <w:contextualSpacing/>
              <w:jc w:val="center"/>
              <w:rPr>
                <w:rFonts w:ascii="Arial" w:hAnsi="Arial" w:cs="Arial"/>
                <w:b/>
                <w:bCs/>
                <w:sz w:val="22"/>
                <w:szCs w:val="22"/>
              </w:rPr>
            </w:pPr>
            <w:r w:rsidRPr="008E7B5B">
              <w:rPr>
                <w:rFonts w:ascii="Arial" w:hAnsi="Arial" w:cs="Arial"/>
                <w:b/>
                <w:bCs/>
                <w:sz w:val="22"/>
                <w:szCs w:val="22"/>
              </w:rPr>
              <w:t>Projekto dalies žymuo</w:t>
            </w:r>
          </w:p>
        </w:tc>
      </w:tr>
      <w:tr w:rsidR="004D10B3" w:rsidRPr="008E7B5B" w14:paraId="2EEFD2F0" w14:textId="77777777" w:rsidTr="00F81B5B">
        <w:trPr>
          <w:trHeight w:val="300"/>
        </w:trPr>
        <w:tc>
          <w:tcPr>
            <w:tcW w:w="570" w:type="dxa"/>
          </w:tcPr>
          <w:p w14:paraId="7D1ECD45" w14:textId="77777777" w:rsidR="004D10B3" w:rsidRPr="008E7B5B" w:rsidRDefault="004D10B3" w:rsidP="00C04652">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1</w:t>
            </w:r>
          </w:p>
        </w:tc>
        <w:tc>
          <w:tcPr>
            <w:tcW w:w="989" w:type="dxa"/>
          </w:tcPr>
          <w:p w14:paraId="21B5BE23" w14:textId="77777777" w:rsidR="004D10B3" w:rsidRPr="008E7B5B" w:rsidRDefault="004D10B3" w:rsidP="00C04652">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BD</w:t>
            </w:r>
          </w:p>
        </w:tc>
        <w:tc>
          <w:tcPr>
            <w:tcW w:w="864" w:type="dxa"/>
          </w:tcPr>
          <w:p w14:paraId="544C181C" w14:textId="3917897C" w:rsidR="004D10B3" w:rsidRPr="008E7B5B" w:rsidRDefault="0052732A" w:rsidP="00C04652">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0645CA62" w14:textId="4E3E9064" w:rsidR="004D10B3" w:rsidRPr="008E7B5B" w:rsidRDefault="004D10B3" w:rsidP="00C04652">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Bendroji</w:t>
            </w:r>
          </w:p>
        </w:tc>
        <w:tc>
          <w:tcPr>
            <w:tcW w:w="2605" w:type="dxa"/>
          </w:tcPr>
          <w:p w14:paraId="3E71CDC5" w14:textId="3B554759" w:rsidR="004D10B3" w:rsidRPr="008E7B5B" w:rsidRDefault="00883B6E" w:rsidP="00C04652">
            <w:pPr>
              <w:suppressAutoHyphens w:val="0"/>
              <w:autoSpaceDE w:val="0"/>
              <w:autoSpaceDN w:val="0"/>
              <w:adjustRightInd w:val="0"/>
              <w:spacing w:after="60"/>
              <w:contextualSpacing/>
              <w:jc w:val="both"/>
              <w:rPr>
                <w:rFonts w:ascii="Arial" w:hAnsi="Arial" w:cs="Arial"/>
                <w:sz w:val="22"/>
                <w:szCs w:val="22"/>
              </w:rPr>
            </w:pPr>
            <w:r w:rsidRPr="008E7B5B">
              <w:rPr>
                <w:rFonts w:ascii="Arial" w:eastAsia="Arial" w:hAnsi="Arial" w:cs="Arial"/>
                <w:sz w:val="22"/>
                <w:szCs w:val="22"/>
              </w:rPr>
              <w:t>IN2328-01-TP</w:t>
            </w:r>
            <w:r w:rsidR="004D10B3" w:rsidRPr="008E7B5B">
              <w:rPr>
                <w:rFonts w:ascii="Arial" w:eastAsia="Arial" w:hAnsi="Arial" w:cs="Arial"/>
                <w:sz w:val="22"/>
                <w:szCs w:val="22"/>
              </w:rPr>
              <w:t>-BD</w:t>
            </w:r>
          </w:p>
        </w:tc>
      </w:tr>
      <w:tr w:rsidR="00AA2130" w:rsidRPr="008E7B5B" w14:paraId="56369EDE" w14:textId="77777777" w:rsidTr="00F81B5B">
        <w:trPr>
          <w:trHeight w:val="300"/>
        </w:trPr>
        <w:tc>
          <w:tcPr>
            <w:tcW w:w="570" w:type="dxa"/>
          </w:tcPr>
          <w:p w14:paraId="417C08E5" w14:textId="7777777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2</w:t>
            </w:r>
          </w:p>
        </w:tc>
        <w:tc>
          <w:tcPr>
            <w:tcW w:w="989" w:type="dxa"/>
          </w:tcPr>
          <w:p w14:paraId="4E6E0C83" w14:textId="7777777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SP</w:t>
            </w:r>
          </w:p>
        </w:tc>
        <w:tc>
          <w:tcPr>
            <w:tcW w:w="864" w:type="dxa"/>
          </w:tcPr>
          <w:p w14:paraId="6EE2D6D4" w14:textId="620FF389"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0F5869AC" w14:textId="77D9379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Sklypo sutvarkymo (sklypo planas)</w:t>
            </w:r>
          </w:p>
        </w:tc>
        <w:tc>
          <w:tcPr>
            <w:tcW w:w="2605" w:type="dxa"/>
          </w:tcPr>
          <w:p w14:paraId="4DDA9944" w14:textId="593C4DFE"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IN2328-01-TP-SP</w:t>
            </w:r>
          </w:p>
        </w:tc>
      </w:tr>
      <w:tr w:rsidR="00AA2130" w:rsidRPr="008E7B5B" w14:paraId="2C9A22E3" w14:textId="77777777" w:rsidTr="00F81B5B">
        <w:trPr>
          <w:trHeight w:val="300"/>
        </w:trPr>
        <w:tc>
          <w:tcPr>
            <w:tcW w:w="570" w:type="dxa"/>
          </w:tcPr>
          <w:p w14:paraId="08798A56" w14:textId="7777777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3</w:t>
            </w:r>
          </w:p>
        </w:tc>
        <w:tc>
          <w:tcPr>
            <w:tcW w:w="989" w:type="dxa"/>
          </w:tcPr>
          <w:p w14:paraId="39BCB6FF" w14:textId="7777777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SA</w:t>
            </w:r>
          </w:p>
        </w:tc>
        <w:tc>
          <w:tcPr>
            <w:tcW w:w="864" w:type="dxa"/>
          </w:tcPr>
          <w:p w14:paraId="17C51F7E" w14:textId="7D71B083"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0055E9DD" w14:textId="66F0EB04"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Architektūrinė (statinio architektūra)</w:t>
            </w:r>
          </w:p>
        </w:tc>
        <w:tc>
          <w:tcPr>
            <w:tcW w:w="2605" w:type="dxa"/>
          </w:tcPr>
          <w:p w14:paraId="4C45CB6E" w14:textId="1796D201"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eastAsia="Arial" w:hAnsi="Arial" w:cs="Arial"/>
                <w:sz w:val="22"/>
                <w:szCs w:val="22"/>
              </w:rPr>
              <w:t>IN2328-01-TP-SA</w:t>
            </w:r>
          </w:p>
        </w:tc>
      </w:tr>
      <w:tr w:rsidR="00AA2130" w:rsidRPr="008E7B5B" w14:paraId="0DAE0431" w14:textId="77777777" w:rsidTr="00F81B5B">
        <w:trPr>
          <w:trHeight w:val="300"/>
        </w:trPr>
        <w:tc>
          <w:tcPr>
            <w:tcW w:w="570" w:type="dxa"/>
          </w:tcPr>
          <w:p w14:paraId="119F3E1C" w14:textId="3C77FBD8"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4</w:t>
            </w:r>
          </w:p>
        </w:tc>
        <w:tc>
          <w:tcPr>
            <w:tcW w:w="989" w:type="dxa"/>
          </w:tcPr>
          <w:p w14:paraId="251E7BAF" w14:textId="1680AE23"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T</w:t>
            </w:r>
          </w:p>
        </w:tc>
        <w:tc>
          <w:tcPr>
            <w:tcW w:w="864" w:type="dxa"/>
          </w:tcPr>
          <w:p w14:paraId="1D7BB54E" w14:textId="0A1C3623"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2DE724D0" w14:textId="4D75B7F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lang w:val="en-US"/>
              </w:rPr>
            </w:pPr>
            <w:r w:rsidRPr="008E7B5B">
              <w:rPr>
                <w:rFonts w:ascii="Arial" w:hAnsi="Arial" w:cs="Arial"/>
                <w:sz w:val="22"/>
                <w:szCs w:val="22"/>
              </w:rPr>
              <w:t>Technologi</w:t>
            </w:r>
            <w:r w:rsidR="003257F2">
              <w:rPr>
                <w:rFonts w:ascii="Arial" w:hAnsi="Arial" w:cs="Arial"/>
                <w:sz w:val="22"/>
                <w:szCs w:val="22"/>
              </w:rPr>
              <w:t>jų</w:t>
            </w:r>
          </w:p>
        </w:tc>
        <w:tc>
          <w:tcPr>
            <w:tcW w:w="2605" w:type="dxa"/>
          </w:tcPr>
          <w:p w14:paraId="177C113D" w14:textId="72188722"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IN2328-01-TP-T</w:t>
            </w:r>
          </w:p>
        </w:tc>
      </w:tr>
      <w:tr w:rsidR="00AA2130" w:rsidRPr="008E7B5B" w14:paraId="4583BD4E" w14:textId="77777777" w:rsidTr="00F81B5B">
        <w:trPr>
          <w:trHeight w:val="300"/>
        </w:trPr>
        <w:tc>
          <w:tcPr>
            <w:tcW w:w="570" w:type="dxa"/>
          </w:tcPr>
          <w:p w14:paraId="303935D5" w14:textId="0195F330"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5</w:t>
            </w:r>
          </w:p>
        </w:tc>
        <w:tc>
          <w:tcPr>
            <w:tcW w:w="989" w:type="dxa"/>
          </w:tcPr>
          <w:p w14:paraId="1DD2FE47" w14:textId="7777777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SK</w:t>
            </w:r>
          </w:p>
        </w:tc>
        <w:tc>
          <w:tcPr>
            <w:tcW w:w="864" w:type="dxa"/>
          </w:tcPr>
          <w:p w14:paraId="4271B1B9" w14:textId="279AE435"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1EBBEE6F" w14:textId="571BA7FF"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Konstrukcinė (statinio konstrukcijos)</w:t>
            </w:r>
          </w:p>
        </w:tc>
        <w:tc>
          <w:tcPr>
            <w:tcW w:w="2605" w:type="dxa"/>
          </w:tcPr>
          <w:p w14:paraId="2AB6E534" w14:textId="68008D0B"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IN2328-01-TP-SK</w:t>
            </w:r>
          </w:p>
        </w:tc>
      </w:tr>
      <w:tr w:rsidR="00AA2130" w:rsidRPr="008E7B5B" w14:paraId="41A1F8F0" w14:textId="77777777" w:rsidTr="00F81B5B">
        <w:trPr>
          <w:trHeight w:val="300"/>
        </w:trPr>
        <w:tc>
          <w:tcPr>
            <w:tcW w:w="570" w:type="dxa"/>
          </w:tcPr>
          <w:p w14:paraId="6A0222C3" w14:textId="3B22A9A3" w:rsidR="00AA2130" w:rsidRPr="008E7B5B" w:rsidRDefault="00AA2130" w:rsidP="00AA2130">
            <w:pPr>
              <w:jc w:val="both"/>
              <w:rPr>
                <w:rFonts w:ascii="Arial" w:hAnsi="Arial" w:cs="Arial"/>
                <w:sz w:val="22"/>
                <w:szCs w:val="22"/>
              </w:rPr>
            </w:pPr>
            <w:r w:rsidRPr="008E7B5B">
              <w:rPr>
                <w:rFonts w:ascii="Arial" w:hAnsi="Arial" w:cs="Arial"/>
                <w:sz w:val="22"/>
                <w:szCs w:val="22"/>
              </w:rPr>
              <w:t>6</w:t>
            </w:r>
          </w:p>
        </w:tc>
        <w:tc>
          <w:tcPr>
            <w:tcW w:w="989" w:type="dxa"/>
          </w:tcPr>
          <w:p w14:paraId="6EFC9357" w14:textId="397F629A" w:rsidR="00AA2130" w:rsidRPr="008E7B5B" w:rsidRDefault="00AA2130" w:rsidP="00AA2130">
            <w:pPr>
              <w:jc w:val="both"/>
              <w:rPr>
                <w:rFonts w:ascii="Arial" w:hAnsi="Arial" w:cs="Arial"/>
                <w:sz w:val="22"/>
                <w:szCs w:val="22"/>
              </w:rPr>
            </w:pPr>
            <w:r w:rsidRPr="008E7B5B">
              <w:rPr>
                <w:rFonts w:ascii="Arial" w:hAnsi="Arial" w:cs="Arial"/>
                <w:sz w:val="22"/>
                <w:szCs w:val="22"/>
              </w:rPr>
              <w:t>SK-S</w:t>
            </w:r>
          </w:p>
        </w:tc>
        <w:tc>
          <w:tcPr>
            <w:tcW w:w="864" w:type="dxa"/>
          </w:tcPr>
          <w:p w14:paraId="6AAD5E26" w14:textId="1627339A" w:rsidR="00AA2130" w:rsidRPr="008E7B5B" w:rsidRDefault="00AA2130" w:rsidP="00AA2130">
            <w:pPr>
              <w:jc w:val="both"/>
              <w:rPr>
                <w:rFonts w:ascii="Arial" w:hAnsi="Arial" w:cs="Arial"/>
                <w:sz w:val="22"/>
                <w:szCs w:val="22"/>
              </w:rPr>
            </w:pPr>
            <w:r w:rsidRPr="008E7B5B">
              <w:rPr>
                <w:rFonts w:ascii="Arial" w:hAnsi="Arial" w:cs="Arial"/>
                <w:sz w:val="22"/>
                <w:szCs w:val="22"/>
              </w:rPr>
              <w:t>0</w:t>
            </w:r>
          </w:p>
        </w:tc>
        <w:tc>
          <w:tcPr>
            <w:tcW w:w="4097" w:type="dxa"/>
          </w:tcPr>
          <w:p w14:paraId="1801C73A" w14:textId="2B5C058D" w:rsidR="00AA2130" w:rsidRPr="008E7B5B" w:rsidRDefault="00AA2130" w:rsidP="00AA2130">
            <w:pPr>
              <w:jc w:val="both"/>
              <w:rPr>
                <w:rFonts w:ascii="Arial" w:hAnsi="Arial" w:cs="Arial"/>
                <w:sz w:val="22"/>
                <w:szCs w:val="22"/>
              </w:rPr>
            </w:pPr>
            <w:r w:rsidRPr="008E7B5B">
              <w:rPr>
                <w:rFonts w:ascii="Arial" w:hAnsi="Arial" w:cs="Arial"/>
                <w:sz w:val="22"/>
                <w:szCs w:val="22"/>
              </w:rPr>
              <w:t>Konstrukcinė. Sprendinių detalieji skaičiavimai</w:t>
            </w:r>
          </w:p>
        </w:tc>
        <w:tc>
          <w:tcPr>
            <w:tcW w:w="2605" w:type="dxa"/>
          </w:tcPr>
          <w:p w14:paraId="1744B35F" w14:textId="3414E987" w:rsidR="00AA2130" w:rsidRPr="008E7B5B" w:rsidRDefault="00AA2130" w:rsidP="00AA2130">
            <w:pPr>
              <w:jc w:val="both"/>
              <w:rPr>
                <w:rFonts w:ascii="Arial" w:hAnsi="Arial" w:cs="Arial"/>
                <w:sz w:val="22"/>
                <w:szCs w:val="22"/>
              </w:rPr>
            </w:pPr>
            <w:r w:rsidRPr="008E7B5B">
              <w:rPr>
                <w:rFonts w:ascii="Arial" w:hAnsi="Arial" w:cs="Arial"/>
                <w:sz w:val="22"/>
                <w:szCs w:val="22"/>
              </w:rPr>
              <w:t>IN2328-01-TP-SK-S</w:t>
            </w:r>
          </w:p>
        </w:tc>
      </w:tr>
      <w:tr w:rsidR="00C32CC1" w:rsidRPr="008E7B5B" w14:paraId="09529416" w14:textId="77777777" w:rsidTr="00F81B5B">
        <w:trPr>
          <w:trHeight w:val="300"/>
        </w:trPr>
        <w:tc>
          <w:tcPr>
            <w:tcW w:w="570" w:type="dxa"/>
          </w:tcPr>
          <w:p w14:paraId="1960A5DB" w14:textId="58FACF47" w:rsidR="00C32CC1" w:rsidRPr="008E7B5B" w:rsidRDefault="006C4E05" w:rsidP="00AA2130">
            <w:pPr>
              <w:spacing w:after="60"/>
              <w:contextualSpacing/>
              <w:jc w:val="both"/>
              <w:rPr>
                <w:rFonts w:ascii="Arial" w:hAnsi="Arial" w:cs="Arial"/>
                <w:sz w:val="22"/>
                <w:szCs w:val="22"/>
              </w:rPr>
            </w:pPr>
            <w:r w:rsidRPr="008E7B5B">
              <w:rPr>
                <w:rFonts w:ascii="Arial" w:hAnsi="Arial" w:cs="Arial"/>
                <w:sz w:val="22"/>
                <w:szCs w:val="22"/>
              </w:rPr>
              <w:t>7</w:t>
            </w:r>
          </w:p>
        </w:tc>
        <w:tc>
          <w:tcPr>
            <w:tcW w:w="989" w:type="dxa"/>
          </w:tcPr>
          <w:p w14:paraId="2BC77403" w14:textId="09926639" w:rsidR="00C32CC1" w:rsidRPr="008E7B5B" w:rsidRDefault="00C32CC1" w:rsidP="00AA2130">
            <w:pPr>
              <w:spacing w:after="60"/>
              <w:contextualSpacing/>
              <w:jc w:val="both"/>
              <w:rPr>
                <w:rFonts w:ascii="Arial" w:hAnsi="Arial" w:cs="Arial"/>
                <w:sz w:val="22"/>
                <w:szCs w:val="22"/>
              </w:rPr>
            </w:pPr>
            <w:r w:rsidRPr="008E7B5B">
              <w:rPr>
                <w:rFonts w:ascii="Arial" w:hAnsi="Arial" w:cs="Arial"/>
                <w:sz w:val="22"/>
                <w:szCs w:val="22"/>
              </w:rPr>
              <w:t>LVN</w:t>
            </w:r>
          </w:p>
        </w:tc>
        <w:tc>
          <w:tcPr>
            <w:tcW w:w="864" w:type="dxa"/>
          </w:tcPr>
          <w:p w14:paraId="1DBA6C70" w14:textId="50685B8B" w:rsidR="00C32CC1" w:rsidRPr="008E7B5B" w:rsidRDefault="00C32CC1"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13DEB3E5" w14:textId="4EA1D1D3" w:rsidR="00C32CC1" w:rsidRPr="008E7B5B" w:rsidRDefault="00FB7A12" w:rsidP="00AA2130">
            <w:pPr>
              <w:spacing w:after="60"/>
              <w:contextualSpacing/>
              <w:jc w:val="both"/>
              <w:rPr>
                <w:rFonts w:ascii="Arial" w:hAnsi="Arial" w:cs="Arial"/>
                <w:sz w:val="22"/>
                <w:szCs w:val="22"/>
              </w:rPr>
            </w:pPr>
            <w:r w:rsidRPr="008E7B5B">
              <w:rPr>
                <w:rFonts w:ascii="Arial" w:hAnsi="Arial" w:cs="Arial"/>
                <w:sz w:val="22"/>
                <w:szCs w:val="22"/>
              </w:rPr>
              <w:t xml:space="preserve">Lauko vandentiekio ir nuotekų </w:t>
            </w:r>
            <w:r w:rsidR="00C03771">
              <w:rPr>
                <w:rFonts w:ascii="Arial" w:hAnsi="Arial" w:cs="Arial"/>
                <w:sz w:val="22"/>
                <w:szCs w:val="22"/>
              </w:rPr>
              <w:t>šalinimo</w:t>
            </w:r>
          </w:p>
        </w:tc>
        <w:tc>
          <w:tcPr>
            <w:tcW w:w="2605" w:type="dxa"/>
          </w:tcPr>
          <w:p w14:paraId="61A81C4D" w14:textId="62D1D9D4" w:rsidR="00C32CC1" w:rsidRPr="008E7B5B" w:rsidRDefault="00FB7A12" w:rsidP="00AA2130">
            <w:pPr>
              <w:spacing w:after="60"/>
              <w:contextualSpacing/>
              <w:jc w:val="both"/>
              <w:rPr>
                <w:rFonts w:ascii="Arial" w:hAnsi="Arial" w:cs="Arial"/>
                <w:sz w:val="22"/>
                <w:szCs w:val="22"/>
              </w:rPr>
            </w:pPr>
            <w:r w:rsidRPr="008E7B5B">
              <w:rPr>
                <w:rFonts w:ascii="Arial" w:hAnsi="Arial" w:cs="Arial"/>
                <w:sz w:val="22"/>
                <w:szCs w:val="22"/>
              </w:rPr>
              <w:t>IN2328-01-TP-LVN</w:t>
            </w:r>
          </w:p>
        </w:tc>
      </w:tr>
      <w:tr w:rsidR="00AA2130" w:rsidRPr="008E7B5B" w14:paraId="1E304AEA" w14:textId="77777777" w:rsidTr="00F81B5B">
        <w:trPr>
          <w:trHeight w:val="300"/>
        </w:trPr>
        <w:tc>
          <w:tcPr>
            <w:tcW w:w="570" w:type="dxa"/>
          </w:tcPr>
          <w:p w14:paraId="7DD7D637" w14:textId="6831A610" w:rsidR="00AA2130" w:rsidRPr="008E7B5B" w:rsidRDefault="006C4E05" w:rsidP="00AA2130">
            <w:pPr>
              <w:spacing w:after="60"/>
              <w:contextualSpacing/>
              <w:jc w:val="both"/>
              <w:rPr>
                <w:rFonts w:ascii="Arial" w:hAnsi="Arial" w:cs="Arial"/>
                <w:sz w:val="22"/>
                <w:szCs w:val="22"/>
              </w:rPr>
            </w:pPr>
            <w:r w:rsidRPr="008E7B5B">
              <w:rPr>
                <w:rFonts w:ascii="Arial" w:hAnsi="Arial" w:cs="Arial"/>
                <w:sz w:val="22"/>
                <w:szCs w:val="22"/>
              </w:rPr>
              <w:t>8</w:t>
            </w:r>
          </w:p>
        </w:tc>
        <w:tc>
          <w:tcPr>
            <w:tcW w:w="989" w:type="dxa"/>
          </w:tcPr>
          <w:p w14:paraId="5C4203AD" w14:textId="77777777"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VN</w:t>
            </w:r>
          </w:p>
        </w:tc>
        <w:tc>
          <w:tcPr>
            <w:tcW w:w="864" w:type="dxa"/>
          </w:tcPr>
          <w:p w14:paraId="6B93DBE3" w14:textId="29EECD14"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22677DB7" w14:textId="27A89FDF"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 xml:space="preserve">Vandentiekio </w:t>
            </w:r>
            <w:r w:rsidR="00C03771">
              <w:rPr>
                <w:rFonts w:ascii="Arial" w:hAnsi="Arial" w:cs="Arial"/>
                <w:sz w:val="22"/>
                <w:szCs w:val="22"/>
              </w:rPr>
              <w:t xml:space="preserve">ir </w:t>
            </w:r>
            <w:r w:rsidRPr="008E7B5B">
              <w:rPr>
                <w:rFonts w:ascii="Arial" w:hAnsi="Arial" w:cs="Arial"/>
                <w:sz w:val="22"/>
                <w:szCs w:val="22"/>
              </w:rPr>
              <w:t>nuotekų šalinimo</w:t>
            </w:r>
          </w:p>
        </w:tc>
        <w:tc>
          <w:tcPr>
            <w:tcW w:w="2605" w:type="dxa"/>
          </w:tcPr>
          <w:p w14:paraId="774E9ED5" w14:textId="118091A1"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IN2328-01-TP-VN</w:t>
            </w:r>
          </w:p>
        </w:tc>
      </w:tr>
      <w:tr w:rsidR="00AA2130" w:rsidRPr="008E7B5B" w14:paraId="45D2C7DD" w14:textId="77777777" w:rsidTr="00F81B5B">
        <w:trPr>
          <w:trHeight w:val="300"/>
        </w:trPr>
        <w:tc>
          <w:tcPr>
            <w:tcW w:w="570" w:type="dxa"/>
          </w:tcPr>
          <w:p w14:paraId="3DB6BE76" w14:textId="5A2E473F" w:rsidR="00AA2130" w:rsidRPr="008E7B5B" w:rsidRDefault="00D87EB2"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9</w:t>
            </w:r>
          </w:p>
        </w:tc>
        <w:tc>
          <w:tcPr>
            <w:tcW w:w="989" w:type="dxa"/>
          </w:tcPr>
          <w:p w14:paraId="26B58B56" w14:textId="396A2806"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ŠVOK</w:t>
            </w:r>
          </w:p>
        </w:tc>
        <w:tc>
          <w:tcPr>
            <w:tcW w:w="864" w:type="dxa"/>
          </w:tcPr>
          <w:p w14:paraId="1DAF2D3F" w14:textId="75E3B2DC"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64679CE8" w14:textId="5B686BEA" w:rsidR="00AA2130" w:rsidRPr="008E7B5B" w:rsidRDefault="00AA2130" w:rsidP="00AA2130">
            <w:pPr>
              <w:suppressAutoHyphens w:val="0"/>
              <w:autoSpaceDE w:val="0"/>
              <w:autoSpaceDN w:val="0"/>
              <w:adjustRightInd w:val="0"/>
              <w:spacing w:after="60"/>
              <w:contextualSpacing/>
              <w:rPr>
                <w:rFonts w:ascii="Arial" w:hAnsi="Arial" w:cs="Arial"/>
                <w:sz w:val="22"/>
                <w:szCs w:val="22"/>
              </w:rPr>
            </w:pPr>
            <w:r w:rsidRPr="008E7B5B">
              <w:rPr>
                <w:rFonts w:ascii="Arial" w:hAnsi="Arial" w:cs="Arial"/>
                <w:sz w:val="22"/>
                <w:szCs w:val="22"/>
              </w:rPr>
              <w:t>Šildymo, vėdinimo ir oro kondicionavimo</w:t>
            </w:r>
          </w:p>
        </w:tc>
        <w:tc>
          <w:tcPr>
            <w:tcW w:w="2605" w:type="dxa"/>
          </w:tcPr>
          <w:p w14:paraId="75FB5402" w14:textId="453FA849"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hAnsi="Arial" w:cs="Arial"/>
                <w:sz w:val="22"/>
                <w:szCs w:val="22"/>
              </w:rPr>
              <w:t>IN2328-01-TP-ŠVOK</w:t>
            </w:r>
          </w:p>
        </w:tc>
      </w:tr>
      <w:tr w:rsidR="00AA2130" w:rsidRPr="008E7B5B" w14:paraId="6546D766" w14:textId="77777777" w:rsidTr="00F81B5B">
        <w:trPr>
          <w:trHeight w:val="300"/>
        </w:trPr>
        <w:tc>
          <w:tcPr>
            <w:tcW w:w="570" w:type="dxa"/>
          </w:tcPr>
          <w:p w14:paraId="2347B6C4" w14:textId="5C74AA56" w:rsidR="00AA2130" w:rsidRPr="008E7B5B" w:rsidRDefault="00D760EB" w:rsidP="00AA2130">
            <w:pPr>
              <w:jc w:val="both"/>
              <w:rPr>
                <w:rFonts w:ascii="Arial" w:hAnsi="Arial" w:cs="Arial"/>
                <w:sz w:val="22"/>
                <w:szCs w:val="22"/>
              </w:rPr>
            </w:pPr>
            <w:r w:rsidRPr="008E7B5B">
              <w:rPr>
                <w:rFonts w:ascii="Arial" w:hAnsi="Arial" w:cs="Arial"/>
                <w:sz w:val="22"/>
                <w:szCs w:val="22"/>
              </w:rPr>
              <w:t>10</w:t>
            </w:r>
          </w:p>
        </w:tc>
        <w:tc>
          <w:tcPr>
            <w:tcW w:w="989" w:type="dxa"/>
          </w:tcPr>
          <w:p w14:paraId="113B4E0E" w14:textId="467567F1"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E</w:t>
            </w:r>
          </w:p>
        </w:tc>
        <w:tc>
          <w:tcPr>
            <w:tcW w:w="864" w:type="dxa"/>
          </w:tcPr>
          <w:p w14:paraId="2B2E2230" w14:textId="24D33620"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23E260A2" w14:textId="28C9A728"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Elektrotechni</w:t>
            </w:r>
            <w:r w:rsidR="00DF7034" w:rsidRPr="008E7B5B">
              <w:rPr>
                <w:rFonts w:ascii="Arial" w:hAnsi="Arial" w:cs="Arial"/>
                <w:sz w:val="22"/>
                <w:szCs w:val="22"/>
              </w:rPr>
              <w:t>kos</w:t>
            </w:r>
          </w:p>
        </w:tc>
        <w:tc>
          <w:tcPr>
            <w:tcW w:w="2605" w:type="dxa"/>
          </w:tcPr>
          <w:p w14:paraId="3EA1EE7C" w14:textId="2EDAFAD2"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IN2328-01-TP-E</w:t>
            </w:r>
          </w:p>
        </w:tc>
      </w:tr>
      <w:tr w:rsidR="00AA2130" w:rsidRPr="008E7B5B" w14:paraId="0C6D9A86" w14:textId="77777777" w:rsidTr="00F81B5B">
        <w:trPr>
          <w:trHeight w:val="300"/>
        </w:trPr>
        <w:tc>
          <w:tcPr>
            <w:tcW w:w="570" w:type="dxa"/>
          </w:tcPr>
          <w:p w14:paraId="677BCAE5" w14:textId="48F2BE29"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5C711E" w:rsidRPr="008E7B5B">
              <w:rPr>
                <w:rFonts w:ascii="Arial" w:hAnsi="Arial" w:cs="Arial"/>
                <w:sz w:val="22"/>
                <w:szCs w:val="22"/>
              </w:rPr>
              <w:t>1</w:t>
            </w:r>
          </w:p>
        </w:tc>
        <w:tc>
          <w:tcPr>
            <w:tcW w:w="989" w:type="dxa"/>
          </w:tcPr>
          <w:p w14:paraId="13239773" w14:textId="55EEA0EE"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ER</w:t>
            </w:r>
          </w:p>
        </w:tc>
        <w:tc>
          <w:tcPr>
            <w:tcW w:w="864" w:type="dxa"/>
          </w:tcPr>
          <w:p w14:paraId="5775CB9A" w14:textId="3120A4C2"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5D10AEF5" w14:textId="0B4565FE"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Elektroninių ryšių (telekomunikacijų)</w:t>
            </w:r>
          </w:p>
        </w:tc>
        <w:tc>
          <w:tcPr>
            <w:tcW w:w="2605" w:type="dxa"/>
          </w:tcPr>
          <w:p w14:paraId="6414C8F0" w14:textId="090B9556"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IN2328-01-TP-ER</w:t>
            </w:r>
          </w:p>
        </w:tc>
      </w:tr>
      <w:tr w:rsidR="00AA2130" w:rsidRPr="008E7B5B" w14:paraId="266CA5E1" w14:textId="77777777" w:rsidTr="00F81B5B">
        <w:trPr>
          <w:trHeight w:val="300"/>
        </w:trPr>
        <w:tc>
          <w:tcPr>
            <w:tcW w:w="570" w:type="dxa"/>
          </w:tcPr>
          <w:p w14:paraId="40FD6001" w14:textId="6EBF3E71"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E47BD7" w:rsidRPr="008E7B5B">
              <w:rPr>
                <w:rFonts w:ascii="Arial" w:hAnsi="Arial" w:cs="Arial"/>
                <w:sz w:val="22"/>
                <w:szCs w:val="22"/>
              </w:rPr>
              <w:t>2</w:t>
            </w:r>
          </w:p>
        </w:tc>
        <w:tc>
          <w:tcPr>
            <w:tcW w:w="989" w:type="dxa"/>
          </w:tcPr>
          <w:p w14:paraId="5358D0EB" w14:textId="2853416B"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AS</w:t>
            </w:r>
          </w:p>
        </w:tc>
        <w:tc>
          <w:tcPr>
            <w:tcW w:w="864" w:type="dxa"/>
          </w:tcPr>
          <w:p w14:paraId="115396F3" w14:textId="383BEA2E"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4ED29802" w14:textId="33DF98FB"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Apsauginės signalizacijos</w:t>
            </w:r>
          </w:p>
        </w:tc>
        <w:tc>
          <w:tcPr>
            <w:tcW w:w="2605" w:type="dxa"/>
          </w:tcPr>
          <w:p w14:paraId="001E5341" w14:textId="12215BE6"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IN2328-01-TP-AS</w:t>
            </w:r>
          </w:p>
        </w:tc>
      </w:tr>
      <w:tr w:rsidR="00AA2130" w:rsidRPr="008E7B5B" w14:paraId="56637753" w14:textId="77777777" w:rsidTr="00F81B5B">
        <w:trPr>
          <w:trHeight w:val="300"/>
        </w:trPr>
        <w:tc>
          <w:tcPr>
            <w:tcW w:w="570" w:type="dxa"/>
          </w:tcPr>
          <w:p w14:paraId="3C87C1D0" w14:textId="1E07439C"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5D22B1" w:rsidRPr="008E7B5B">
              <w:rPr>
                <w:rFonts w:ascii="Arial" w:hAnsi="Arial" w:cs="Arial"/>
                <w:sz w:val="22"/>
                <w:szCs w:val="22"/>
              </w:rPr>
              <w:t>3</w:t>
            </w:r>
          </w:p>
        </w:tc>
        <w:tc>
          <w:tcPr>
            <w:tcW w:w="989" w:type="dxa"/>
          </w:tcPr>
          <w:p w14:paraId="3F230F38" w14:textId="43351FF4"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GSS</w:t>
            </w:r>
          </w:p>
        </w:tc>
        <w:tc>
          <w:tcPr>
            <w:tcW w:w="864" w:type="dxa"/>
          </w:tcPr>
          <w:p w14:paraId="3F0BBC33" w14:textId="556BF421"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403FB6BC" w14:textId="163211AC" w:rsidR="00AA2130" w:rsidRPr="008E7B5B" w:rsidRDefault="00AA2130" w:rsidP="00AA2130">
            <w:pPr>
              <w:spacing w:after="60"/>
              <w:contextualSpacing/>
              <w:jc w:val="both"/>
              <w:rPr>
                <w:rFonts w:ascii="Arial" w:hAnsi="Arial" w:cs="Arial"/>
                <w:sz w:val="22"/>
                <w:szCs w:val="22"/>
              </w:rPr>
            </w:pPr>
            <w:r w:rsidRPr="008E7B5B">
              <w:rPr>
                <w:rFonts w:ascii="Arial" w:eastAsia="Arial" w:hAnsi="Arial" w:cs="Arial"/>
                <w:sz w:val="22"/>
                <w:szCs w:val="22"/>
              </w:rPr>
              <w:t>Gaisr</w:t>
            </w:r>
            <w:r w:rsidR="005D22B1" w:rsidRPr="008E7B5B">
              <w:rPr>
                <w:rFonts w:ascii="Arial" w:eastAsia="Arial" w:hAnsi="Arial" w:cs="Arial"/>
                <w:sz w:val="22"/>
                <w:szCs w:val="22"/>
              </w:rPr>
              <w:t>o aptikimo ir</w:t>
            </w:r>
            <w:r w:rsidRPr="008E7B5B">
              <w:rPr>
                <w:rFonts w:ascii="Arial" w:eastAsia="Arial" w:hAnsi="Arial" w:cs="Arial"/>
                <w:sz w:val="22"/>
                <w:szCs w:val="22"/>
              </w:rPr>
              <w:t xml:space="preserve"> signalizacijos</w:t>
            </w:r>
          </w:p>
        </w:tc>
        <w:tc>
          <w:tcPr>
            <w:tcW w:w="2605" w:type="dxa"/>
          </w:tcPr>
          <w:p w14:paraId="67522BB4" w14:textId="3CD557DF"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IN2328-01-TP-GSS</w:t>
            </w:r>
          </w:p>
        </w:tc>
      </w:tr>
      <w:tr w:rsidR="00AA2130" w:rsidRPr="008E7B5B" w14:paraId="16002CEF" w14:textId="77777777" w:rsidTr="00F81B5B">
        <w:trPr>
          <w:trHeight w:val="300"/>
        </w:trPr>
        <w:tc>
          <w:tcPr>
            <w:tcW w:w="570" w:type="dxa"/>
          </w:tcPr>
          <w:p w14:paraId="76834183" w14:textId="099D15F0"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B83119" w:rsidRPr="008E7B5B">
              <w:rPr>
                <w:rFonts w:ascii="Arial" w:hAnsi="Arial" w:cs="Arial"/>
                <w:sz w:val="22"/>
                <w:szCs w:val="22"/>
              </w:rPr>
              <w:t>4</w:t>
            </w:r>
          </w:p>
        </w:tc>
        <w:tc>
          <w:tcPr>
            <w:tcW w:w="989" w:type="dxa"/>
          </w:tcPr>
          <w:p w14:paraId="24752851" w14:textId="54DB0FA5"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PVA</w:t>
            </w:r>
          </w:p>
        </w:tc>
        <w:tc>
          <w:tcPr>
            <w:tcW w:w="864" w:type="dxa"/>
          </w:tcPr>
          <w:p w14:paraId="3D986A4B" w14:textId="691B821D"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1B3281EF" w14:textId="1D9B76B7"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Procesų valdymo ir automatizacijos</w:t>
            </w:r>
          </w:p>
        </w:tc>
        <w:tc>
          <w:tcPr>
            <w:tcW w:w="2605" w:type="dxa"/>
          </w:tcPr>
          <w:p w14:paraId="7BAF7A9F" w14:textId="072C7BBC"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IN2328-01-TP-PVA</w:t>
            </w:r>
          </w:p>
        </w:tc>
      </w:tr>
      <w:tr w:rsidR="00AA2130" w:rsidRPr="008E7B5B" w14:paraId="36FF1995" w14:textId="77777777" w:rsidTr="00F81B5B">
        <w:trPr>
          <w:trHeight w:val="300"/>
        </w:trPr>
        <w:tc>
          <w:tcPr>
            <w:tcW w:w="570" w:type="dxa"/>
          </w:tcPr>
          <w:p w14:paraId="22D58592" w14:textId="6522E7B6"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B83119" w:rsidRPr="008E7B5B">
              <w:rPr>
                <w:rFonts w:ascii="Arial" w:hAnsi="Arial" w:cs="Arial"/>
                <w:sz w:val="22"/>
                <w:szCs w:val="22"/>
              </w:rPr>
              <w:t>5</w:t>
            </w:r>
          </w:p>
        </w:tc>
        <w:tc>
          <w:tcPr>
            <w:tcW w:w="989" w:type="dxa"/>
          </w:tcPr>
          <w:p w14:paraId="7471EF7A" w14:textId="7CF5F2B0"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ŠT</w:t>
            </w:r>
          </w:p>
        </w:tc>
        <w:tc>
          <w:tcPr>
            <w:tcW w:w="864" w:type="dxa"/>
          </w:tcPr>
          <w:p w14:paraId="51FD196D" w14:textId="5205E8C9"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75C5390B" w14:textId="5392790C" w:rsidR="00AA2130" w:rsidRPr="008E7B5B" w:rsidRDefault="00AA2130" w:rsidP="00AA2130">
            <w:pPr>
              <w:spacing w:after="60"/>
              <w:contextualSpacing/>
              <w:jc w:val="both"/>
              <w:rPr>
                <w:rFonts w:ascii="Arial" w:hAnsi="Arial" w:cs="Arial"/>
                <w:sz w:val="22"/>
                <w:szCs w:val="22"/>
              </w:rPr>
            </w:pPr>
            <w:r w:rsidRPr="008E7B5B">
              <w:rPr>
                <w:rFonts w:ascii="Arial" w:eastAsia="Arial" w:hAnsi="Arial" w:cs="Arial"/>
                <w:sz w:val="22"/>
                <w:szCs w:val="22"/>
              </w:rPr>
              <w:t>Šilumos gamybos ir tiekimo</w:t>
            </w:r>
          </w:p>
        </w:tc>
        <w:tc>
          <w:tcPr>
            <w:tcW w:w="2605" w:type="dxa"/>
          </w:tcPr>
          <w:p w14:paraId="2A2A6205" w14:textId="4543F159" w:rsidR="00AA2130" w:rsidRPr="008E7B5B" w:rsidRDefault="00AA2130" w:rsidP="00AA2130">
            <w:pPr>
              <w:spacing w:after="60"/>
              <w:contextualSpacing/>
              <w:jc w:val="both"/>
              <w:rPr>
                <w:rFonts w:ascii="Arial" w:eastAsia="Arial" w:hAnsi="Arial" w:cs="Arial"/>
                <w:sz w:val="22"/>
                <w:szCs w:val="22"/>
              </w:rPr>
            </w:pPr>
            <w:r w:rsidRPr="008E7B5B">
              <w:rPr>
                <w:rFonts w:ascii="Arial" w:eastAsia="Arial" w:hAnsi="Arial" w:cs="Arial"/>
                <w:sz w:val="22"/>
                <w:szCs w:val="22"/>
              </w:rPr>
              <w:t>IN2328-01-TP-ŠT</w:t>
            </w:r>
          </w:p>
        </w:tc>
      </w:tr>
      <w:tr w:rsidR="00AA2130" w:rsidRPr="008E7B5B" w14:paraId="33354CC2" w14:textId="77777777" w:rsidTr="00F81B5B">
        <w:trPr>
          <w:trHeight w:val="300"/>
        </w:trPr>
        <w:tc>
          <w:tcPr>
            <w:tcW w:w="570" w:type="dxa"/>
          </w:tcPr>
          <w:p w14:paraId="4E16AE1A" w14:textId="14A90D05"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16270D" w:rsidRPr="008E7B5B">
              <w:rPr>
                <w:rFonts w:ascii="Arial" w:hAnsi="Arial" w:cs="Arial"/>
                <w:sz w:val="22"/>
                <w:szCs w:val="22"/>
              </w:rPr>
              <w:t>6</w:t>
            </w:r>
          </w:p>
        </w:tc>
        <w:tc>
          <w:tcPr>
            <w:tcW w:w="989" w:type="dxa"/>
          </w:tcPr>
          <w:p w14:paraId="57220877" w14:textId="20035A5A"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GS</w:t>
            </w:r>
          </w:p>
        </w:tc>
        <w:tc>
          <w:tcPr>
            <w:tcW w:w="864" w:type="dxa"/>
          </w:tcPr>
          <w:p w14:paraId="4FABA215" w14:textId="38A425A4"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0675EC34" w14:textId="0584355F" w:rsidR="00AA2130" w:rsidRPr="008E7B5B" w:rsidRDefault="00AA2130" w:rsidP="00AA2130">
            <w:pPr>
              <w:suppressAutoHyphens w:val="0"/>
              <w:autoSpaceDE w:val="0"/>
              <w:autoSpaceDN w:val="0"/>
              <w:adjustRightInd w:val="0"/>
              <w:spacing w:after="60"/>
              <w:contextualSpacing/>
              <w:jc w:val="both"/>
              <w:rPr>
                <w:rFonts w:ascii="Arial" w:hAnsi="Arial" w:cs="Arial"/>
                <w:sz w:val="22"/>
                <w:szCs w:val="22"/>
              </w:rPr>
            </w:pPr>
            <w:r w:rsidRPr="008E7B5B">
              <w:rPr>
                <w:rFonts w:ascii="Arial" w:hAnsi="Arial" w:cs="Arial"/>
                <w:sz w:val="22"/>
                <w:szCs w:val="22"/>
              </w:rPr>
              <w:t>Gaisrinės saugos</w:t>
            </w:r>
          </w:p>
        </w:tc>
        <w:tc>
          <w:tcPr>
            <w:tcW w:w="2605" w:type="dxa"/>
          </w:tcPr>
          <w:p w14:paraId="74F341EE" w14:textId="2F3BA6D5"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IN2328-01-TP-GS</w:t>
            </w:r>
          </w:p>
        </w:tc>
      </w:tr>
      <w:tr w:rsidR="00AA2130" w:rsidRPr="008E7B5B" w14:paraId="219D3651" w14:textId="77777777" w:rsidTr="00F81B5B">
        <w:trPr>
          <w:trHeight w:val="300"/>
        </w:trPr>
        <w:tc>
          <w:tcPr>
            <w:tcW w:w="570" w:type="dxa"/>
          </w:tcPr>
          <w:p w14:paraId="11C2DF27" w14:textId="274197DA" w:rsidR="00AA2130" w:rsidRPr="008E7B5B" w:rsidRDefault="00AA2130" w:rsidP="00AA2130">
            <w:pPr>
              <w:jc w:val="both"/>
              <w:rPr>
                <w:rFonts w:ascii="Arial" w:hAnsi="Arial" w:cs="Arial"/>
                <w:sz w:val="22"/>
                <w:szCs w:val="22"/>
              </w:rPr>
            </w:pPr>
            <w:r w:rsidRPr="008E7B5B">
              <w:rPr>
                <w:rFonts w:ascii="Arial" w:hAnsi="Arial" w:cs="Arial"/>
                <w:sz w:val="22"/>
                <w:szCs w:val="22"/>
              </w:rPr>
              <w:t>1</w:t>
            </w:r>
            <w:r w:rsidR="0016270D" w:rsidRPr="008E7B5B">
              <w:rPr>
                <w:rFonts w:ascii="Arial" w:hAnsi="Arial" w:cs="Arial"/>
                <w:sz w:val="22"/>
                <w:szCs w:val="22"/>
              </w:rPr>
              <w:t>7</w:t>
            </w:r>
          </w:p>
        </w:tc>
        <w:tc>
          <w:tcPr>
            <w:tcW w:w="989" w:type="dxa"/>
          </w:tcPr>
          <w:p w14:paraId="7BF7837A" w14:textId="2662C177"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SO</w:t>
            </w:r>
          </w:p>
        </w:tc>
        <w:tc>
          <w:tcPr>
            <w:tcW w:w="864" w:type="dxa"/>
          </w:tcPr>
          <w:p w14:paraId="617BD4E2" w14:textId="49CD7844"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66A2BBCA" w14:textId="288DF694" w:rsidR="00AA2130" w:rsidRPr="008E7B5B" w:rsidRDefault="00AA2130" w:rsidP="00AA2130">
            <w:pPr>
              <w:spacing w:after="60"/>
              <w:contextualSpacing/>
              <w:jc w:val="both"/>
              <w:rPr>
                <w:rFonts w:ascii="Arial" w:hAnsi="Arial" w:cs="Arial"/>
                <w:sz w:val="22"/>
                <w:szCs w:val="22"/>
              </w:rPr>
            </w:pPr>
            <w:r w:rsidRPr="008E7B5B">
              <w:rPr>
                <w:rFonts w:ascii="Arial" w:hAnsi="Arial" w:cs="Arial"/>
                <w:sz w:val="22"/>
                <w:szCs w:val="22"/>
              </w:rPr>
              <w:t>Pasirengimo statybai ir statybos darbų organizavimo</w:t>
            </w:r>
          </w:p>
        </w:tc>
        <w:tc>
          <w:tcPr>
            <w:tcW w:w="2605" w:type="dxa"/>
          </w:tcPr>
          <w:p w14:paraId="0C0B1E7C" w14:textId="17846DD5" w:rsidR="00AA2130" w:rsidRPr="008E7B5B" w:rsidRDefault="00AA2130" w:rsidP="00AA2130">
            <w:pPr>
              <w:suppressAutoHyphens w:val="0"/>
              <w:autoSpaceDE w:val="0"/>
              <w:autoSpaceDN w:val="0"/>
              <w:adjustRightInd w:val="0"/>
              <w:spacing w:after="60"/>
              <w:contextualSpacing/>
              <w:jc w:val="both"/>
              <w:rPr>
                <w:rFonts w:ascii="Arial" w:eastAsia="Arial" w:hAnsi="Arial" w:cs="Arial"/>
                <w:sz w:val="22"/>
                <w:szCs w:val="22"/>
              </w:rPr>
            </w:pPr>
            <w:r w:rsidRPr="008E7B5B">
              <w:rPr>
                <w:rFonts w:ascii="Arial" w:eastAsia="Arial" w:hAnsi="Arial" w:cs="Arial"/>
                <w:sz w:val="22"/>
                <w:szCs w:val="22"/>
              </w:rPr>
              <w:t>IN2328-01-TP-SO</w:t>
            </w:r>
          </w:p>
        </w:tc>
      </w:tr>
      <w:tr w:rsidR="005C1000" w:rsidRPr="008E7B5B" w14:paraId="327BA607" w14:textId="77777777" w:rsidTr="00F81B5B">
        <w:trPr>
          <w:trHeight w:val="300"/>
        </w:trPr>
        <w:tc>
          <w:tcPr>
            <w:tcW w:w="570" w:type="dxa"/>
          </w:tcPr>
          <w:p w14:paraId="70BBE7AB" w14:textId="42436F90" w:rsidR="005C1000" w:rsidRPr="008E7B5B" w:rsidRDefault="005C1000" w:rsidP="00AA2130">
            <w:pPr>
              <w:jc w:val="both"/>
              <w:rPr>
                <w:rFonts w:ascii="Arial" w:hAnsi="Arial" w:cs="Arial"/>
                <w:sz w:val="22"/>
                <w:szCs w:val="22"/>
              </w:rPr>
            </w:pPr>
            <w:r w:rsidRPr="008E7B5B">
              <w:rPr>
                <w:rFonts w:ascii="Arial" w:hAnsi="Arial" w:cs="Arial"/>
                <w:sz w:val="22"/>
                <w:szCs w:val="22"/>
              </w:rPr>
              <w:t>18</w:t>
            </w:r>
          </w:p>
        </w:tc>
        <w:tc>
          <w:tcPr>
            <w:tcW w:w="989" w:type="dxa"/>
          </w:tcPr>
          <w:p w14:paraId="73B36E9F" w14:textId="34775F36" w:rsidR="005C1000" w:rsidRPr="008E7B5B" w:rsidRDefault="005C1000" w:rsidP="00AA2130">
            <w:pPr>
              <w:spacing w:after="60"/>
              <w:contextualSpacing/>
              <w:jc w:val="both"/>
              <w:rPr>
                <w:rFonts w:ascii="Arial" w:hAnsi="Arial" w:cs="Arial"/>
                <w:sz w:val="22"/>
                <w:szCs w:val="22"/>
              </w:rPr>
            </w:pPr>
            <w:r w:rsidRPr="008E7B5B">
              <w:rPr>
                <w:rFonts w:ascii="Arial" w:hAnsi="Arial" w:cs="Arial"/>
                <w:sz w:val="22"/>
                <w:szCs w:val="22"/>
              </w:rPr>
              <w:t>KS</w:t>
            </w:r>
          </w:p>
        </w:tc>
        <w:tc>
          <w:tcPr>
            <w:tcW w:w="864" w:type="dxa"/>
          </w:tcPr>
          <w:p w14:paraId="45A7D25B" w14:textId="628C670B" w:rsidR="005C1000" w:rsidRPr="008E7B5B" w:rsidRDefault="005C1000" w:rsidP="00AA2130">
            <w:pPr>
              <w:spacing w:after="60"/>
              <w:contextualSpacing/>
              <w:jc w:val="both"/>
              <w:rPr>
                <w:rFonts w:ascii="Arial" w:hAnsi="Arial" w:cs="Arial"/>
                <w:sz w:val="22"/>
                <w:szCs w:val="22"/>
              </w:rPr>
            </w:pPr>
            <w:r w:rsidRPr="008E7B5B">
              <w:rPr>
                <w:rFonts w:ascii="Arial" w:hAnsi="Arial" w:cs="Arial"/>
                <w:sz w:val="22"/>
                <w:szCs w:val="22"/>
              </w:rPr>
              <w:t>0</w:t>
            </w:r>
          </w:p>
        </w:tc>
        <w:tc>
          <w:tcPr>
            <w:tcW w:w="4097" w:type="dxa"/>
          </w:tcPr>
          <w:p w14:paraId="523DCBFE" w14:textId="65E1EBF9" w:rsidR="005C1000" w:rsidRPr="008E7B5B" w:rsidRDefault="002C3F11" w:rsidP="00AA2130">
            <w:pPr>
              <w:spacing w:after="60"/>
              <w:contextualSpacing/>
              <w:jc w:val="both"/>
              <w:rPr>
                <w:rFonts w:ascii="Arial" w:hAnsi="Arial" w:cs="Arial"/>
                <w:sz w:val="22"/>
                <w:szCs w:val="22"/>
              </w:rPr>
            </w:pPr>
            <w:r w:rsidRPr="008E7B5B">
              <w:rPr>
                <w:rFonts w:ascii="Arial" w:hAnsi="Arial" w:cs="Arial"/>
                <w:sz w:val="22"/>
                <w:szCs w:val="22"/>
              </w:rPr>
              <w:t>Statybos skaičiuojamosios kainos nustatymo</w:t>
            </w:r>
          </w:p>
        </w:tc>
        <w:tc>
          <w:tcPr>
            <w:tcW w:w="2605" w:type="dxa"/>
          </w:tcPr>
          <w:p w14:paraId="27C7AE6F" w14:textId="45DFC56A" w:rsidR="005C1000" w:rsidRPr="008E7B5B" w:rsidRDefault="001506B3" w:rsidP="00AA2130">
            <w:pPr>
              <w:suppressAutoHyphens w:val="0"/>
              <w:autoSpaceDE w:val="0"/>
              <w:autoSpaceDN w:val="0"/>
              <w:adjustRightInd w:val="0"/>
              <w:spacing w:after="60"/>
              <w:contextualSpacing/>
              <w:jc w:val="both"/>
              <w:rPr>
                <w:rFonts w:ascii="Arial" w:eastAsia="Arial" w:hAnsi="Arial" w:cs="Arial"/>
                <w:sz w:val="22"/>
                <w:szCs w:val="22"/>
                <w:lang w:val="en-US"/>
              </w:rPr>
            </w:pPr>
            <w:r w:rsidRPr="008E7B5B">
              <w:rPr>
                <w:rFonts w:ascii="Arial" w:eastAsia="Arial" w:hAnsi="Arial" w:cs="Arial"/>
                <w:sz w:val="22"/>
                <w:szCs w:val="22"/>
              </w:rPr>
              <w:t>IN2328-01-TP-</w:t>
            </w:r>
            <w:r w:rsidR="00761436" w:rsidRPr="008E7B5B">
              <w:rPr>
                <w:rFonts w:ascii="Arial" w:eastAsia="Arial" w:hAnsi="Arial" w:cs="Arial"/>
                <w:sz w:val="22"/>
                <w:szCs w:val="22"/>
              </w:rPr>
              <w:t>SK</w:t>
            </w:r>
          </w:p>
        </w:tc>
      </w:tr>
    </w:tbl>
    <w:p w14:paraId="170478C7" w14:textId="3E2578B8" w:rsidR="002A4A95" w:rsidRPr="008E7B5B" w:rsidRDefault="0028542C" w:rsidP="002D2334">
      <w:pPr>
        <w:pStyle w:val="ListParagraph"/>
        <w:numPr>
          <w:ilvl w:val="1"/>
          <w:numId w:val="12"/>
        </w:numPr>
        <w:tabs>
          <w:tab w:val="left" w:pos="851"/>
        </w:tabs>
        <w:suppressAutoHyphens w:val="0"/>
        <w:spacing w:before="240" w:after="120" w:line="276" w:lineRule="auto"/>
        <w:ind w:left="851" w:hanging="851"/>
        <w:contextualSpacing w:val="0"/>
        <w:jc w:val="both"/>
        <w:rPr>
          <w:rFonts w:ascii="Arial" w:hAnsi="Arial" w:cs="Arial"/>
          <w:b/>
          <w:sz w:val="22"/>
          <w:szCs w:val="22"/>
          <w:lang w:eastAsia="lt-LT"/>
        </w:rPr>
      </w:pPr>
      <w:r w:rsidRPr="008E7B5B">
        <w:rPr>
          <w:rFonts w:ascii="Arial" w:hAnsi="Arial" w:cs="Arial"/>
          <w:b/>
          <w:sz w:val="22"/>
          <w:szCs w:val="22"/>
          <w:lang w:eastAsia="lt-LT"/>
        </w:rPr>
        <w:lastRenderedPageBreak/>
        <w:t>Statybą leidžiantis dokumentas</w:t>
      </w:r>
      <w:r w:rsidR="00646CF6" w:rsidRPr="008E7B5B">
        <w:rPr>
          <w:rFonts w:ascii="Arial" w:hAnsi="Arial" w:cs="Arial"/>
          <w:b/>
          <w:sz w:val="22"/>
          <w:szCs w:val="22"/>
          <w:lang w:eastAsia="lt-LT"/>
        </w:rPr>
        <w:t xml:space="preserve">: </w:t>
      </w:r>
      <w:r w:rsidR="00701FBB" w:rsidRPr="00676706">
        <w:rPr>
          <w:rFonts w:ascii="Arial" w:hAnsi="Arial" w:cs="Arial"/>
          <w:bCs/>
          <w:sz w:val="22"/>
          <w:szCs w:val="22"/>
          <w:lang w:eastAsia="lt-LT"/>
        </w:rPr>
        <w:t>Leidimas rekonstruoti statinį</w:t>
      </w:r>
      <w:r w:rsidR="00676706" w:rsidRPr="00676706">
        <w:rPr>
          <w:rFonts w:ascii="Arial" w:hAnsi="Arial" w:cs="Arial"/>
          <w:bCs/>
          <w:sz w:val="22"/>
          <w:szCs w:val="22"/>
          <w:lang w:eastAsia="lt-LT"/>
        </w:rPr>
        <w:t xml:space="preserve">; </w:t>
      </w:r>
      <w:r w:rsidR="002418B1" w:rsidRPr="002418B1">
        <w:rPr>
          <w:rFonts w:ascii="Arial" w:hAnsi="Arial" w:cs="Arial"/>
          <w:bCs/>
          <w:sz w:val="22"/>
          <w:szCs w:val="22"/>
          <w:lang w:eastAsia="lt-LT"/>
        </w:rPr>
        <w:t>2026-03-06 Nr. LRS</w:t>
      </w:r>
      <w:r w:rsidR="002418B1">
        <w:rPr>
          <w:rFonts w:ascii="Arial" w:hAnsi="Arial" w:cs="Arial"/>
          <w:bCs/>
          <w:sz w:val="22"/>
          <w:szCs w:val="22"/>
          <w:lang w:eastAsia="lt-LT"/>
        </w:rPr>
        <w:t>-</w:t>
      </w:r>
      <w:r w:rsidR="002418B1" w:rsidRPr="002418B1">
        <w:rPr>
          <w:rFonts w:ascii="Arial" w:hAnsi="Arial" w:cs="Arial"/>
          <w:bCs/>
          <w:sz w:val="22"/>
          <w:szCs w:val="22"/>
          <w:lang w:eastAsia="lt-LT"/>
        </w:rPr>
        <w:t>01-260306-00030</w:t>
      </w:r>
      <w:r w:rsidR="00FD31FF">
        <w:rPr>
          <w:rFonts w:ascii="Arial" w:hAnsi="Arial" w:cs="Arial"/>
          <w:bCs/>
          <w:sz w:val="22"/>
          <w:szCs w:val="22"/>
          <w:lang w:eastAsia="lt-LT"/>
        </w:rPr>
        <w:t>.</w:t>
      </w:r>
    </w:p>
    <w:p w14:paraId="684CAAB9" w14:textId="015AE4B4" w:rsidR="004D10B3" w:rsidRPr="008E7B5B" w:rsidRDefault="004D10B3" w:rsidP="00724A0F">
      <w:pPr>
        <w:numPr>
          <w:ilvl w:val="0"/>
          <w:numId w:val="1"/>
        </w:numPr>
        <w:tabs>
          <w:tab w:val="left" w:pos="851"/>
        </w:tabs>
        <w:suppressAutoHyphens w:val="0"/>
        <w:spacing w:before="240" w:after="120"/>
        <w:ind w:left="851" w:hanging="851"/>
        <w:jc w:val="both"/>
        <w:rPr>
          <w:rFonts w:ascii="Arial" w:hAnsi="Arial" w:cs="Arial"/>
          <w:b/>
          <w:sz w:val="22"/>
          <w:szCs w:val="22"/>
          <w:lang w:eastAsia="lt-LT"/>
        </w:rPr>
      </w:pPr>
      <w:r w:rsidRPr="008E7B5B">
        <w:rPr>
          <w:rFonts w:ascii="Arial" w:hAnsi="Arial" w:cs="Arial"/>
          <w:b/>
          <w:sz w:val="22"/>
          <w:szCs w:val="22"/>
        </w:rPr>
        <w:t>Reikalavimai Paslaugoms ir Darbams</w:t>
      </w:r>
    </w:p>
    <w:p w14:paraId="05F301B6" w14:textId="018BD1EB" w:rsidR="00252CAC" w:rsidRPr="008E7B5B" w:rsidRDefault="004D10B3" w:rsidP="00B42423">
      <w:pPr>
        <w:pStyle w:val="ListParagraph"/>
        <w:numPr>
          <w:ilvl w:val="1"/>
          <w:numId w:val="15"/>
        </w:numPr>
        <w:tabs>
          <w:tab w:val="left" w:pos="851"/>
        </w:tabs>
        <w:suppressAutoHyphens w:val="0"/>
        <w:spacing w:before="240" w:after="120" w:line="276" w:lineRule="auto"/>
        <w:ind w:left="851" w:hanging="851"/>
        <w:jc w:val="both"/>
        <w:rPr>
          <w:rFonts w:ascii="Arial" w:hAnsi="Arial" w:cs="Arial"/>
          <w:sz w:val="22"/>
          <w:szCs w:val="22"/>
          <w:lang w:eastAsia="lt-LT"/>
        </w:rPr>
      </w:pPr>
      <w:r w:rsidRPr="008E7B5B">
        <w:rPr>
          <w:rFonts w:ascii="Arial" w:hAnsi="Arial" w:cs="Arial"/>
          <w:b/>
          <w:bCs/>
          <w:sz w:val="22"/>
          <w:szCs w:val="22"/>
          <w:lang w:eastAsia="lt-LT"/>
        </w:rPr>
        <w:t>Darbo projektas.</w:t>
      </w:r>
      <w:r w:rsidRPr="008E7B5B">
        <w:rPr>
          <w:rFonts w:ascii="Arial" w:hAnsi="Arial" w:cs="Arial"/>
          <w:sz w:val="22"/>
          <w:szCs w:val="22"/>
          <w:lang w:eastAsia="lt-LT"/>
        </w:rPr>
        <w:t xml:space="preserve"> </w:t>
      </w:r>
      <w:r w:rsidR="001F3255" w:rsidRPr="008E7B5B">
        <w:rPr>
          <w:rFonts w:ascii="Arial" w:hAnsi="Arial" w:cs="Arial"/>
          <w:sz w:val="22"/>
          <w:szCs w:val="22"/>
          <w:lang w:eastAsia="lt-LT"/>
        </w:rPr>
        <w:t xml:space="preserve">Rangovas, vadovaudamasis parengtu techniniu projektu </w:t>
      </w:r>
      <w:r w:rsidR="008C7044" w:rsidRPr="008E7B5B">
        <w:rPr>
          <w:rFonts w:ascii="Arial" w:hAnsi="Arial" w:cs="Arial"/>
          <w:sz w:val="22"/>
          <w:szCs w:val="22"/>
          <w:lang w:eastAsia="lt-LT"/>
        </w:rPr>
        <w:t>Nr. IN2328-01-TP „Gydymo paskirties pastato, Karaliaučiaus g. 11, Vilniuje, rekonstravimo projektas“</w:t>
      </w:r>
      <w:r w:rsidR="00B42423" w:rsidRPr="008E7B5B">
        <w:rPr>
          <w:rFonts w:ascii="Arial" w:hAnsi="Arial" w:cs="Arial"/>
          <w:sz w:val="22"/>
          <w:szCs w:val="22"/>
          <w:lang w:eastAsia="lt-LT"/>
        </w:rPr>
        <w:t xml:space="preserve">, </w:t>
      </w:r>
      <w:r w:rsidR="001F3255" w:rsidRPr="008E7B5B">
        <w:rPr>
          <w:rFonts w:ascii="Arial" w:hAnsi="Arial" w:cs="Arial"/>
          <w:sz w:val="22"/>
          <w:szCs w:val="22"/>
          <w:lang w:eastAsia="lt-LT"/>
        </w:rPr>
        <w:t>privalo parengti Darbo projektą (toliau – Darbo projektas) ir, vadovaudamasis juo bei papildomais reikalavimais, nurodytais šioje Techninėje specifikacijoje, atlikti statybos darbus. Vykdomi statybos darbai ir parengtas Darbo projektas turi atitikti galiojančių Lietuvos Respublikos įstatymų, poįstatyminių teisės aktų, normatyvinių statybos techninių dokumentų, statinio saugos ir paskirties normatyvų bei privalomųjų projekto rengimo dokumentų reikalavimus (aktualias jų redakcijas).</w:t>
      </w:r>
    </w:p>
    <w:p w14:paraId="564DF11F" w14:textId="2DDEEEAC" w:rsidR="004D10B3" w:rsidRPr="008E7B5B" w:rsidRDefault="004D10B3" w:rsidP="001A6020">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Statybinės medžiagos.</w:t>
      </w:r>
      <w:r w:rsidRPr="008E7B5B">
        <w:rPr>
          <w:rFonts w:ascii="Arial" w:hAnsi="Arial" w:cs="Arial"/>
          <w:sz w:val="22"/>
          <w:szCs w:val="22"/>
          <w:lang w:eastAsia="lt-LT"/>
        </w:rPr>
        <w:t xml:space="preserve"> </w:t>
      </w:r>
      <w:r w:rsidR="00120C3B" w:rsidRPr="008E7B5B">
        <w:rPr>
          <w:rFonts w:ascii="Arial" w:hAnsi="Arial" w:cs="Arial"/>
          <w:sz w:val="22"/>
          <w:szCs w:val="22"/>
          <w:lang w:eastAsia="lt-LT"/>
        </w:rPr>
        <w:t>Rangovo rengiamame Darbo projekte turi būti numatyta, jog statyboje naudojamos statybinės medžiagos, atitinka minimalius aplinkos apsaugos kriterijus nustatytus Lietuvos Respublikos aplinkos ministro 2011 m. birželio 28 d. įsakymu Nr. D1</w:t>
      </w:r>
      <w:r w:rsidR="00120C3B" w:rsidRPr="008E7B5B">
        <w:rPr>
          <w:rFonts w:ascii="Cambria Math" w:hAnsi="Cambria Math" w:cs="Cambria Math"/>
          <w:sz w:val="22"/>
          <w:szCs w:val="22"/>
          <w:lang w:eastAsia="lt-LT"/>
        </w:rPr>
        <w:t>‑</w:t>
      </w:r>
      <w:r w:rsidR="00120C3B" w:rsidRPr="008E7B5B">
        <w:rPr>
          <w:rFonts w:ascii="Arial" w:hAnsi="Arial" w:cs="Arial"/>
          <w:sz w:val="22"/>
          <w:szCs w:val="22"/>
          <w:lang w:eastAsia="lt-LT"/>
        </w:rPr>
        <w:t>508 patvirtintame Aplinkos apsaugos kriterijų taikymo, vykdant žaliuosius pirkimus, tvarkos apraše. UAB „Vilniaus vystymo kompanija“ pasiūlymų pateikimo metu nereikalauja šių reikalavimų atitiktį patvirtinančių įrodymų, tačiau tokie įrodymai Rangovo privalės būti pateikti Pirkimo sutarties vykdymo metu prieš panaudojant statybines medžiagas.</w:t>
      </w:r>
    </w:p>
    <w:p w14:paraId="374F9A0D" w14:textId="467E6446" w:rsidR="006C56D7" w:rsidRPr="008E7B5B" w:rsidRDefault="004D10B3" w:rsidP="006C56D7">
      <w:pPr>
        <w:pStyle w:val="ListParagraph"/>
        <w:numPr>
          <w:ilvl w:val="1"/>
          <w:numId w:val="15"/>
        </w:numPr>
        <w:tabs>
          <w:tab w:val="left" w:pos="851"/>
        </w:tabs>
        <w:suppressAutoHyphens w:val="0"/>
        <w:spacing w:before="240" w:after="120" w:line="276" w:lineRule="auto"/>
        <w:ind w:left="851" w:hanging="851"/>
        <w:jc w:val="both"/>
        <w:rPr>
          <w:rFonts w:ascii="Arial" w:hAnsi="Arial" w:cs="Arial"/>
          <w:sz w:val="22"/>
          <w:szCs w:val="22"/>
          <w:lang w:eastAsia="lt-LT"/>
        </w:rPr>
      </w:pPr>
      <w:r w:rsidRPr="008E7B5B">
        <w:rPr>
          <w:rFonts w:ascii="Arial" w:hAnsi="Arial" w:cs="Arial"/>
          <w:b/>
          <w:bCs/>
          <w:sz w:val="22"/>
          <w:szCs w:val="22"/>
          <w:lang w:eastAsia="lt-LT"/>
        </w:rPr>
        <w:t>BIM modelis.</w:t>
      </w:r>
      <w:r w:rsidRPr="008E7B5B">
        <w:rPr>
          <w:rFonts w:ascii="Arial" w:hAnsi="Arial" w:cs="Arial"/>
          <w:sz w:val="22"/>
          <w:szCs w:val="22"/>
          <w:lang w:eastAsia="lt-LT"/>
        </w:rPr>
        <w:t xml:space="preserve"> </w:t>
      </w:r>
      <w:r w:rsidR="006C56D7" w:rsidRPr="008E7B5B">
        <w:rPr>
          <w:rFonts w:ascii="Arial" w:hAnsi="Arial" w:cs="Arial"/>
          <w:sz w:val="22"/>
          <w:szCs w:val="22"/>
          <w:lang w:eastAsia="lt-LT"/>
        </w:rPr>
        <w:t xml:space="preserve">Rengiant Darbo projektą ir vykdant statybos darbus turi būti kuriamas, naudojamas ir nuolat atnaujinamas statinio informacinis modelis (toliau – BIM (angl. </w:t>
      </w:r>
      <w:proofErr w:type="spellStart"/>
      <w:r w:rsidR="006C56D7" w:rsidRPr="008E7B5B">
        <w:rPr>
          <w:rFonts w:ascii="Arial" w:hAnsi="Arial" w:cs="Arial"/>
          <w:sz w:val="22"/>
          <w:szCs w:val="22"/>
          <w:lang w:eastAsia="lt-LT"/>
        </w:rPr>
        <w:t>Building</w:t>
      </w:r>
      <w:proofErr w:type="spellEnd"/>
      <w:r w:rsidR="006C56D7" w:rsidRPr="008E7B5B">
        <w:rPr>
          <w:rFonts w:ascii="Arial" w:hAnsi="Arial" w:cs="Arial"/>
          <w:sz w:val="22"/>
          <w:szCs w:val="22"/>
          <w:lang w:eastAsia="lt-LT"/>
        </w:rPr>
        <w:t xml:space="preserve"> </w:t>
      </w:r>
      <w:proofErr w:type="spellStart"/>
      <w:r w:rsidR="006C56D7" w:rsidRPr="008E7B5B">
        <w:rPr>
          <w:rFonts w:ascii="Arial" w:hAnsi="Arial" w:cs="Arial"/>
          <w:sz w:val="22"/>
          <w:szCs w:val="22"/>
          <w:lang w:eastAsia="lt-LT"/>
        </w:rPr>
        <w:t>Information</w:t>
      </w:r>
      <w:proofErr w:type="spellEnd"/>
      <w:r w:rsidR="006C56D7" w:rsidRPr="008E7B5B">
        <w:rPr>
          <w:rFonts w:ascii="Arial" w:hAnsi="Arial" w:cs="Arial"/>
          <w:sz w:val="22"/>
          <w:szCs w:val="22"/>
          <w:lang w:eastAsia="lt-LT"/>
        </w:rPr>
        <w:t xml:space="preserve"> </w:t>
      </w:r>
      <w:proofErr w:type="spellStart"/>
      <w:r w:rsidR="006C56D7" w:rsidRPr="008E7B5B">
        <w:rPr>
          <w:rFonts w:ascii="Arial" w:hAnsi="Arial" w:cs="Arial"/>
          <w:sz w:val="22"/>
          <w:szCs w:val="22"/>
          <w:lang w:eastAsia="lt-LT"/>
        </w:rPr>
        <w:t>Modeling</w:t>
      </w:r>
      <w:proofErr w:type="spellEnd"/>
      <w:r w:rsidR="006C56D7" w:rsidRPr="008E7B5B">
        <w:rPr>
          <w:rFonts w:ascii="Arial" w:hAnsi="Arial" w:cs="Arial"/>
          <w:sz w:val="22"/>
          <w:szCs w:val="22"/>
          <w:lang w:eastAsia="lt-LT"/>
        </w:rPr>
        <w:t>)) viso projekto metu (Sutarties vykdymo laikotarpiu), vadovaujantis reikalavimais, nustatytais šios Techninės specifikacijos Priede Nr. 3 „Mokslo paskirties pastato, Taikos g. 189, Vilniuje, rekonstravimo projektas. Užsakovo BIM reikalavimai informacijai darbo projekto stadijoje“.</w:t>
      </w:r>
    </w:p>
    <w:p w14:paraId="03D5C3A9" w14:textId="23D85050" w:rsidR="006C56D7" w:rsidRPr="006C56D7" w:rsidRDefault="006C56D7" w:rsidP="00593098">
      <w:pPr>
        <w:pStyle w:val="ListParagraph"/>
        <w:tabs>
          <w:tab w:val="left" w:pos="851"/>
        </w:tabs>
        <w:suppressAutoHyphens w:val="0"/>
        <w:spacing w:after="120" w:line="276" w:lineRule="auto"/>
        <w:ind w:left="851"/>
        <w:jc w:val="both"/>
        <w:rPr>
          <w:rFonts w:ascii="Arial" w:hAnsi="Arial" w:cs="Arial"/>
          <w:sz w:val="22"/>
          <w:szCs w:val="22"/>
          <w:lang w:eastAsia="lt-LT"/>
        </w:rPr>
      </w:pPr>
      <w:r w:rsidRPr="006C56D7">
        <w:rPr>
          <w:rFonts w:ascii="Arial" w:hAnsi="Arial" w:cs="Arial"/>
          <w:sz w:val="22"/>
          <w:szCs w:val="22"/>
          <w:lang w:eastAsia="lt-LT"/>
        </w:rPr>
        <w:t>Rangovas Sutarties vykdymui privalo turėti legalią BIM programinę įrangą ir paskirti BIM koordinatorių, kuris privalo parengti ir su Užsakovu ir (ar) Statybos valdytoju suderinti BIM įgyvendinimo planą (BEP), taip pat vykdyti visus kitus reikalavimus, nustatytus Techninės specifikacijos prieduose Nr. 3 ir Nr. 4</w:t>
      </w:r>
      <w:r w:rsidRPr="008E7B5B">
        <w:rPr>
          <w:rFonts w:ascii="Arial" w:hAnsi="Arial" w:cs="Arial"/>
          <w:sz w:val="22"/>
          <w:szCs w:val="22"/>
          <w:lang w:eastAsia="lt-LT"/>
        </w:rPr>
        <w:t>.</w:t>
      </w:r>
    </w:p>
    <w:p w14:paraId="3ABFE331" w14:textId="77777777" w:rsidR="006C56D7" w:rsidRPr="006C56D7" w:rsidRDefault="006C56D7" w:rsidP="00593098">
      <w:pPr>
        <w:pStyle w:val="ListParagraph"/>
        <w:tabs>
          <w:tab w:val="left" w:pos="851"/>
        </w:tabs>
        <w:suppressAutoHyphens w:val="0"/>
        <w:spacing w:after="120" w:line="276" w:lineRule="auto"/>
        <w:ind w:left="851"/>
        <w:contextualSpacing w:val="0"/>
        <w:jc w:val="both"/>
        <w:rPr>
          <w:rFonts w:ascii="Arial" w:hAnsi="Arial" w:cs="Arial"/>
          <w:sz w:val="22"/>
          <w:szCs w:val="22"/>
          <w:lang w:eastAsia="lt-LT"/>
        </w:rPr>
      </w:pPr>
      <w:r w:rsidRPr="006C56D7">
        <w:rPr>
          <w:rFonts w:ascii="Arial" w:hAnsi="Arial" w:cs="Arial"/>
          <w:sz w:val="22"/>
          <w:szCs w:val="22"/>
          <w:lang w:eastAsia="lt-LT"/>
        </w:rPr>
        <w:t>BIM koordinatoriui priskirtos užduotys, BIM modelių detalumo reikalavimai, bendradarbiavimo aplinkos reikalavimai, programinės įrangos reikalavimai ir kiti projekto vykdymui taikomi BIM reikalavimai pateikiami Techninės specifikacijos prieduose Nr. 3 ir Nr. 4.</w:t>
      </w:r>
    </w:p>
    <w:p w14:paraId="1DEA111E" w14:textId="08686E93" w:rsidR="00B70FF2" w:rsidRPr="008E7B5B" w:rsidRDefault="004D10B3" w:rsidP="008E7B5B">
      <w:pPr>
        <w:pStyle w:val="ListParagraph"/>
        <w:numPr>
          <w:ilvl w:val="1"/>
          <w:numId w:val="15"/>
        </w:numPr>
        <w:tabs>
          <w:tab w:val="left" w:pos="851"/>
        </w:tabs>
        <w:suppressAutoHyphens w:val="0"/>
        <w:spacing w:before="240" w:line="276" w:lineRule="auto"/>
        <w:ind w:left="851" w:hanging="851"/>
        <w:jc w:val="both"/>
        <w:rPr>
          <w:rFonts w:ascii="Arial" w:hAnsi="Arial" w:cs="Arial"/>
          <w:sz w:val="22"/>
          <w:szCs w:val="22"/>
          <w:lang w:eastAsia="lt-LT"/>
        </w:rPr>
      </w:pPr>
      <w:r w:rsidRPr="008E7B5B">
        <w:rPr>
          <w:rFonts w:ascii="Arial" w:hAnsi="Arial" w:cs="Arial"/>
          <w:b/>
          <w:bCs/>
          <w:sz w:val="22"/>
          <w:szCs w:val="22"/>
          <w:lang w:eastAsia="lt-LT"/>
        </w:rPr>
        <w:t>BIM modelio naudojimas.</w:t>
      </w:r>
      <w:r w:rsidRPr="008E7B5B">
        <w:rPr>
          <w:rFonts w:ascii="Arial" w:hAnsi="Arial" w:cs="Arial"/>
          <w:sz w:val="22"/>
          <w:szCs w:val="22"/>
          <w:lang w:eastAsia="lt-LT"/>
        </w:rPr>
        <w:t xml:space="preserve"> </w:t>
      </w:r>
      <w:r w:rsidR="00B70FF2" w:rsidRPr="008E7B5B">
        <w:rPr>
          <w:rFonts w:ascii="Arial" w:hAnsi="Arial" w:cs="Arial"/>
          <w:sz w:val="22"/>
          <w:szCs w:val="22"/>
          <w:lang w:eastAsia="lt-LT"/>
        </w:rPr>
        <w:t>Projekto BIM modelis naudojamas statybos darbų techninei ir vykdymo priežiūrai. Projekto dokumentacija rengiama remiantis BIM modeliais, laikantis šios Techninės specifikacijos prieduose Nr. 3 ir Nr. 4</w:t>
      </w:r>
      <w:r w:rsidR="00DD2DB2">
        <w:rPr>
          <w:rFonts w:ascii="Arial" w:hAnsi="Arial" w:cs="Arial"/>
          <w:sz w:val="22"/>
          <w:szCs w:val="22"/>
          <w:lang w:eastAsia="lt-LT"/>
        </w:rPr>
        <w:t xml:space="preserve"> </w:t>
      </w:r>
      <w:r w:rsidR="00B70FF2" w:rsidRPr="008E7B5B">
        <w:rPr>
          <w:rFonts w:ascii="Arial" w:hAnsi="Arial" w:cs="Arial"/>
          <w:sz w:val="22"/>
          <w:szCs w:val="22"/>
          <w:lang w:eastAsia="lt-LT"/>
        </w:rPr>
        <w:t>nustatytų principų. Teikdamas patikslintą ar atnaujintą Projekto dokumentaciją, Rangovas privalo kartu pateikti ir atnaujintus atitinkamus BIM modelius.</w:t>
      </w:r>
    </w:p>
    <w:p w14:paraId="379F73E8" w14:textId="77777777" w:rsidR="00B70FF2" w:rsidRPr="008E7B5B" w:rsidRDefault="00B70FF2" w:rsidP="008E7B5B">
      <w:pPr>
        <w:pStyle w:val="ListParagraph"/>
        <w:tabs>
          <w:tab w:val="left" w:pos="851"/>
        </w:tabs>
        <w:suppressAutoHyphens w:val="0"/>
        <w:spacing w:line="276" w:lineRule="auto"/>
        <w:ind w:left="851"/>
        <w:jc w:val="both"/>
        <w:rPr>
          <w:rFonts w:ascii="Arial" w:hAnsi="Arial" w:cs="Arial"/>
          <w:sz w:val="22"/>
          <w:szCs w:val="22"/>
          <w:lang w:eastAsia="lt-LT"/>
        </w:rPr>
      </w:pPr>
      <w:r w:rsidRPr="008E7B5B">
        <w:rPr>
          <w:rFonts w:ascii="Arial" w:hAnsi="Arial" w:cs="Arial"/>
          <w:sz w:val="22"/>
          <w:szCs w:val="22"/>
          <w:lang w:eastAsia="lt-LT"/>
        </w:rPr>
        <w:t>Rangovo paskirtas BIM koordinatorius privalo užtikrinti visos pateikiamos informacijos tikslumą ir aktualumą. Statybos etapo (S5) pabaigoje Užsakovui ir (ar) Statybos valdytojui turi būti perduota „Taip pastatyta“ stadijos projektinė dokumentacija ir BIM modelio informacija.</w:t>
      </w:r>
    </w:p>
    <w:p w14:paraId="258D7CD2" w14:textId="7B2E541C" w:rsidR="004D10B3" w:rsidRPr="008E7B5B" w:rsidRDefault="00B70FF2" w:rsidP="008E7B5B">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8E7B5B">
        <w:rPr>
          <w:rFonts w:ascii="Arial" w:hAnsi="Arial" w:cs="Arial"/>
          <w:sz w:val="22"/>
          <w:szCs w:val="22"/>
          <w:lang w:eastAsia="lt-LT"/>
        </w:rPr>
        <w:t>Statybos užbaigimo procedūrų (S6) pabaigoje Užsakovui ir (ar) Statybos valdytojui perduodamas galutinis „Taip pastatyta“ stadijos BIM modelis, papildytas visa užbaigimo procedūrų metu atsiradusia informacija</w:t>
      </w:r>
      <w:r w:rsidR="004D10B3" w:rsidRPr="008E7B5B">
        <w:rPr>
          <w:rFonts w:ascii="Arial" w:hAnsi="Arial" w:cs="Arial"/>
          <w:sz w:val="22"/>
          <w:szCs w:val="22"/>
          <w:lang w:eastAsia="lt-LT"/>
        </w:rPr>
        <w:t>.</w:t>
      </w:r>
    </w:p>
    <w:p w14:paraId="3FFA397D" w14:textId="7D972E18" w:rsidR="004D10B3" w:rsidRDefault="004D10B3" w:rsidP="008E7B5B">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Informacijos perdavimas Užsakovui.</w:t>
      </w:r>
      <w:r w:rsidRPr="008E7B5B">
        <w:rPr>
          <w:rFonts w:ascii="Arial" w:hAnsi="Arial" w:cs="Arial"/>
          <w:sz w:val="22"/>
          <w:szCs w:val="22"/>
          <w:lang w:eastAsia="lt-LT"/>
        </w:rPr>
        <w:t xml:space="preserve"> </w:t>
      </w:r>
      <w:r w:rsidR="00487840" w:rsidRPr="00487840">
        <w:rPr>
          <w:rFonts w:ascii="Arial" w:hAnsi="Arial" w:cs="Arial"/>
          <w:sz w:val="22"/>
          <w:szCs w:val="22"/>
          <w:lang w:eastAsia="lt-LT"/>
        </w:rPr>
        <w:t>Rangovas atsakingas už galutinės teisingos informacijos perdavimą Statytojui (Užsakovui), įskaitant BIM modelius .</w:t>
      </w:r>
      <w:proofErr w:type="spellStart"/>
      <w:r w:rsidR="00487840" w:rsidRPr="00487840">
        <w:rPr>
          <w:rFonts w:ascii="Arial" w:hAnsi="Arial" w:cs="Arial"/>
          <w:sz w:val="22"/>
          <w:szCs w:val="22"/>
          <w:lang w:eastAsia="lt-LT"/>
        </w:rPr>
        <w:t>ifc</w:t>
      </w:r>
      <w:proofErr w:type="spellEnd"/>
      <w:r w:rsidR="00487840" w:rsidRPr="00487840">
        <w:rPr>
          <w:rFonts w:ascii="Arial" w:hAnsi="Arial" w:cs="Arial"/>
          <w:sz w:val="22"/>
          <w:szCs w:val="22"/>
          <w:lang w:eastAsia="lt-LT"/>
        </w:rPr>
        <w:t xml:space="preserve"> formatu su visa geometrija, atributine ir prisegama informacija, gimtaisiais programinės įrangos formatais </w:t>
      </w:r>
      <w:r w:rsidR="00487840" w:rsidRPr="00487840">
        <w:rPr>
          <w:rFonts w:ascii="Arial" w:hAnsi="Arial" w:cs="Arial"/>
          <w:sz w:val="22"/>
          <w:szCs w:val="22"/>
          <w:lang w:eastAsia="lt-LT"/>
        </w:rPr>
        <w:lastRenderedPageBreak/>
        <w:t>(.</w:t>
      </w:r>
      <w:proofErr w:type="spellStart"/>
      <w:r w:rsidR="00487840" w:rsidRPr="00487840">
        <w:rPr>
          <w:rFonts w:ascii="Arial" w:hAnsi="Arial" w:cs="Arial"/>
          <w:sz w:val="22"/>
          <w:szCs w:val="22"/>
          <w:lang w:eastAsia="lt-LT"/>
        </w:rPr>
        <w:t>dgn</w:t>
      </w:r>
      <w:proofErr w:type="spellEnd"/>
      <w:r w:rsidR="00487840" w:rsidRPr="00487840">
        <w:rPr>
          <w:rFonts w:ascii="Arial" w:hAnsi="Arial" w:cs="Arial"/>
          <w:sz w:val="22"/>
          <w:szCs w:val="22"/>
          <w:lang w:eastAsia="lt-LT"/>
        </w:rPr>
        <w:t>, .</w:t>
      </w:r>
      <w:proofErr w:type="spellStart"/>
      <w:r w:rsidR="00487840" w:rsidRPr="00487840">
        <w:rPr>
          <w:rFonts w:ascii="Arial" w:hAnsi="Arial" w:cs="Arial"/>
          <w:sz w:val="22"/>
          <w:szCs w:val="22"/>
          <w:lang w:eastAsia="lt-LT"/>
        </w:rPr>
        <w:t>rvt</w:t>
      </w:r>
      <w:proofErr w:type="spellEnd"/>
      <w:r w:rsidR="00487840" w:rsidRPr="00487840">
        <w:rPr>
          <w:rFonts w:ascii="Arial" w:hAnsi="Arial" w:cs="Arial"/>
          <w:sz w:val="22"/>
          <w:szCs w:val="22"/>
          <w:lang w:eastAsia="lt-LT"/>
        </w:rPr>
        <w:t>, .</w:t>
      </w:r>
      <w:proofErr w:type="spellStart"/>
      <w:r w:rsidR="00487840" w:rsidRPr="00487840">
        <w:rPr>
          <w:rFonts w:ascii="Arial" w:hAnsi="Arial" w:cs="Arial"/>
          <w:sz w:val="22"/>
          <w:szCs w:val="22"/>
          <w:lang w:eastAsia="lt-LT"/>
        </w:rPr>
        <w:t>pln</w:t>
      </w:r>
      <w:proofErr w:type="spellEnd"/>
      <w:r w:rsidR="00487840" w:rsidRPr="00487840">
        <w:rPr>
          <w:rFonts w:ascii="Arial" w:hAnsi="Arial" w:cs="Arial"/>
          <w:sz w:val="22"/>
          <w:szCs w:val="22"/>
          <w:lang w:eastAsia="lt-LT"/>
        </w:rPr>
        <w:t xml:space="preserve"> ir kt.) ir galutinį suderintą BIM vykdymo planą, pagal Techninės specifikacijos prieduose Nr. 3 ir Nr. 4 nurodytus reikalavimus.</w:t>
      </w:r>
    </w:p>
    <w:p w14:paraId="5F0A0581" w14:textId="16B60203" w:rsidR="00487840" w:rsidRDefault="003379CD" w:rsidP="008E7B5B">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565C36">
        <w:rPr>
          <w:rFonts w:ascii="Arial" w:hAnsi="Arial" w:cs="Arial"/>
          <w:b/>
          <w:bCs/>
          <w:sz w:val="22"/>
          <w:szCs w:val="22"/>
          <w:lang w:eastAsia="lt-LT"/>
        </w:rPr>
        <w:t>Sprendinių parinkimas</w:t>
      </w:r>
      <w:r w:rsidRPr="00565C36">
        <w:rPr>
          <w:rFonts w:ascii="Arial" w:hAnsi="Arial" w:cs="Arial"/>
          <w:sz w:val="22"/>
          <w:szCs w:val="22"/>
          <w:lang w:eastAsia="lt-LT"/>
        </w:rPr>
        <w:t>. Tikslinant ar keičiant projektinius sprendinius (tik gavus Užsakovo ir (ar) Statybos valdytojo pritarimą), prioritetas turi būti teikiamas racionaliems ir ekonomiškai pagrįstiems sprendiniams, užtikrinantiems efektyvų ir ekonomišką statinio eksploatavimą bei energijos išteklių naudojimą. Visi sprendinių parinkimai turi būti pagrįsti techniniais ir ekonominiais skaičiavimais</w:t>
      </w:r>
      <w:r>
        <w:rPr>
          <w:rFonts w:ascii="Arial" w:hAnsi="Arial" w:cs="Arial"/>
          <w:sz w:val="22"/>
          <w:szCs w:val="22"/>
          <w:lang w:eastAsia="lt-LT"/>
        </w:rPr>
        <w:t>.</w:t>
      </w:r>
    </w:p>
    <w:p w14:paraId="14B28F11" w14:textId="49EE3A61" w:rsidR="003379CD" w:rsidRDefault="00B229C9" w:rsidP="008E7B5B">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Techninių specifikacijų reikalavimai</w:t>
      </w:r>
      <w:r>
        <w:rPr>
          <w:rFonts w:ascii="Arial" w:hAnsi="Arial" w:cs="Arial"/>
          <w:b/>
          <w:bCs/>
          <w:sz w:val="22"/>
          <w:szCs w:val="22"/>
          <w:lang w:eastAsia="lt-LT"/>
        </w:rPr>
        <w:t xml:space="preserve">. </w:t>
      </w:r>
      <w:r w:rsidRPr="00A55D1C">
        <w:rPr>
          <w:rFonts w:ascii="Arial" w:hAnsi="Arial" w:cs="Arial"/>
          <w:sz w:val="22"/>
          <w:szCs w:val="22"/>
          <w:lang w:eastAsia="lt-LT"/>
        </w:rPr>
        <w:t>Jeigu Projekto techninėse specifikacijose nurodytos tikslios parametrų skaitinės reikšmės, jos laikomos ribomis, nuo kurių negalima nukrypti į blogesnę pusę. Projekto dokumentuose nurodyti gaminių pavadinimai ir kodai yra informacinio pobūdžio ir skirti gaminio tipui bei esminiams reikalavimams apibrėžti, todėl Rangovas, gavęs Užsakovo ir (ar) Statybos valdytojo pritarimą, gali siūlyti lygiaverčius gaminius. Lygiaverčių gaminių parinkimas ir suderinimas atliekamas derinant medžiagas, gaminius, spalvas ir tekstūras su statinio projekto vykdymo priežiūros vadovu</w:t>
      </w:r>
      <w:r>
        <w:rPr>
          <w:rFonts w:ascii="Arial" w:hAnsi="Arial" w:cs="Arial"/>
          <w:sz w:val="22"/>
          <w:szCs w:val="22"/>
          <w:lang w:eastAsia="lt-LT"/>
        </w:rPr>
        <w:t>.</w:t>
      </w:r>
    </w:p>
    <w:p w14:paraId="1C5F5372" w14:textId="77777777" w:rsidR="00842AE7" w:rsidRPr="00EC2BB4" w:rsidRDefault="00842AE7" w:rsidP="00542A19">
      <w:pPr>
        <w:pStyle w:val="ListParagraph"/>
        <w:numPr>
          <w:ilvl w:val="1"/>
          <w:numId w:val="15"/>
        </w:numPr>
        <w:tabs>
          <w:tab w:val="left" w:pos="851"/>
        </w:tabs>
        <w:suppressAutoHyphens w:val="0"/>
        <w:spacing w:after="120" w:line="276" w:lineRule="auto"/>
        <w:ind w:left="851" w:hanging="851"/>
        <w:jc w:val="both"/>
        <w:rPr>
          <w:rFonts w:ascii="Arial" w:hAnsi="Arial" w:cs="Arial"/>
          <w:sz w:val="22"/>
          <w:szCs w:val="22"/>
          <w:lang w:eastAsia="lt-LT"/>
        </w:rPr>
      </w:pPr>
      <w:r w:rsidRPr="00842AE7">
        <w:rPr>
          <w:rFonts w:ascii="Arial" w:hAnsi="Arial" w:cs="Arial"/>
          <w:sz w:val="22"/>
          <w:szCs w:val="22"/>
          <w:lang w:eastAsia="lt-LT"/>
        </w:rPr>
        <w:t>Jeigu</w:t>
      </w:r>
      <w:r w:rsidRPr="00EC2BB4">
        <w:rPr>
          <w:rFonts w:ascii="Arial" w:hAnsi="Arial" w:cs="Arial"/>
          <w:sz w:val="22"/>
          <w:szCs w:val="22"/>
          <w:lang w:eastAsia="lt-LT"/>
        </w:rPr>
        <w:t xml:space="preserve"> Projekto techninėse specifikacijose nurodyta medžiagos ar gaminio parametro skaitinė vertė nesuderinama su Lietuvos Respublikos įstatymų, poįstatyminių teisės aktų ar statybos normatyvinių dokumentų reikalavimais, arba jei gaminiai su tokia verte nėra gaminami, turi būti naudojama artimiausia kokybiškai geresnė ir suderinama vertė suderinus su Užsakovu ir (ar) Statybos valdytoju, projekto vykdymo priežiūra ir statybos technine priežiūra.</w:t>
      </w:r>
    </w:p>
    <w:p w14:paraId="3A80902F" w14:textId="739627FD" w:rsidR="00B229C9" w:rsidRDefault="00842AE7" w:rsidP="00FF2CDA">
      <w:pPr>
        <w:pStyle w:val="ListParagraph"/>
        <w:tabs>
          <w:tab w:val="left" w:pos="851"/>
        </w:tabs>
        <w:suppressAutoHyphens w:val="0"/>
        <w:spacing w:after="120" w:line="276" w:lineRule="auto"/>
        <w:ind w:left="851"/>
        <w:contextualSpacing w:val="0"/>
        <w:jc w:val="both"/>
        <w:rPr>
          <w:rFonts w:ascii="Arial" w:hAnsi="Arial" w:cs="Arial"/>
          <w:sz w:val="22"/>
          <w:szCs w:val="22"/>
          <w:lang w:eastAsia="lt-LT"/>
        </w:rPr>
      </w:pPr>
      <w:r w:rsidRPr="00EC2BB4">
        <w:rPr>
          <w:rFonts w:ascii="Arial" w:hAnsi="Arial" w:cs="Arial"/>
          <w:sz w:val="22"/>
          <w:szCs w:val="22"/>
          <w:lang w:eastAsia="lt-LT"/>
        </w:rPr>
        <w:t>Tokiu atveju Rangovas privalo pateikti Užsakovui ir (ar) Statybos valdytojui aiškiai suformuluotą raštišką prašymą tikslinti techninio projekto sprendinius, detaliai išdėstant savo argumentus ir pagrindžiant juos pridedamais dokumentais. Prašyme turi būti nurodytos esamos projektinių parametrų skaitinės vertės, siūlomos vertės, taip pat pateikti prašymą pagrindžiantys skaičiavimai ir eskizai. Jeigu pateikiamos dokumentų originalų kopijos, jų tikrumą patvirtina statinio statybos vadovas pagal Lietuvos vyriausiojo archyvaro nustatytus reikalavimus</w:t>
      </w:r>
      <w:r w:rsidR="00FF2CDA">
        <w:rPr>
          <w:rFonts w:ascii="Arial" w:hAnsi="Arial" w:cs="Arial"/>
          <w:sz w:val="22"/>
          <w:szCs w:val="22"/>
          <w:lang w:eastAsia="lt-LT"/>
        </w:rPr>
        <w:t>.</w:t>
      </w:r>
    </w:p>
    <w:p w14:paraId="6E5DCE77" w14:textId="7537C131" w:rsidR="00FF2CDA" w:rsidRDefault="005363BA" w:rsidP="005363BA">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0F461E">
        <w:rPr>
          <w:rFonts w:ascii="Arial" w:hAnsi="Arial" w:cs="Arial"/>
          <w:sz w:val="22"/>
          <w:szCs w:val="22"/>
          <w:lang w:eastAsia="lt-LT"/>
        </w:rPr>
        <w:t>Apibūdinant siūlomą Pirkimo objektą naudojami konkretūs modeliai, šaltiniai, procesai, prekių ženklai, patentai, tipai, konkreti kilmė ar gamyba laikomi lygiaverčiais, jeigu jie atitinka visus Projekto techninėje specifikacijoje nurodytus reikalavimus. Jeigu Pirkimo dokumentuose nurodytas konkretus standartas, techninis liudijimas ar bendrosios techninės specifikacijos, Pirkimo objektas turi atitikti nurodytą konkretų standartą, techninį liudijimą ar bendrąsias technines specifikacijas arba būti lygiavertis jiems</w:t>
      </w:r>
      <w:r>
        <w:rPr>
          <w:rFonts w:ascii="Arial" w:hAnsi="Arial" w:cs="Arial"/>
          <w:sz w:val="22"/>
          <w:szCs w:val="22"/>
          <w:lang w:eastAsia="lt-LT"/>
        </w:rPr>
        <w:t>.</w:t>
      </w:r>
    </w:p>
    <w:p w14:paraId="188FF5BB" w14:textId="77777777" w:rsidR="00A72CEC" w:rsidRDefault="00A72CEC" w:rsidP="00A72CEC">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1E1BDA">
        <w:rPr>
          <w:rFonts w:ascii="Arial" w:hAnsi="Arial" w:cs="Arial"/>
          <w:b/>
          <w:bCs/>
          <w:sz w:val="22"/>
          <w:szCs w:val="22"/>
          <w:lang w:eastAsia="lt-LT"/>
        </w:rPr>
        <w:t>Darbo projekto konstrukcijų dalies ekspertizė</w:t>
      </w:r>
      <w:r w:rsidRPr="00A52C3F">
        <w:rPr>
          <w:rFonts w:ascii="Arial" w:hAnsi="Arial" w:cs="Arial"/>
          <w:sz w:val="22"/>
          <w:szCs w:val="22"/>
          <w:lang w:eastAsia="lt-LT"/>
        </w:rPr>
        <w:t>. Užsakovo ir (ar) Statybos valdytojo pavedimu Rangovas privalo pateikti Darbo projekto statinio konstrukcijų dalį Užsakovo ir (ar) Statybos valdytojo nurodytam Darbo projekto konstrukcijų dalies ekspertizės rangovui ir operatyviai, tačiau ne vėliau kaip per 5 darbo dienas, ištaisyti gautas projekto ekspertizės pastabas. Planuojamas pateiktos Darbo projekto statinio konstrukcijų dalies bylos (-ų) ekspertizės tikrinimo ir pirminių pastabų pateikimo terminas – iki 15 darbo dienų (terminas bus tikslinamas sudarius dalinės projekto ekspertizės sutartį).</w:t>
      </w:r>
    </w:p>
    <w:p w14:paraId="3823C991" w14:textId="77777777" w:rsidR="002A7EDF" w:rsidRPr="000F461E" w:rsidRDefault="002A7EDF" w:rsidP="002A7EDF">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1E1BDA">
        <w:rPr>
          <w:rFonts w:ascii="Arial" w:hAnsi="Arial" w:cs="Arial"/>
          <w:b/>
          <w:bCs/>
          <w:sz w:val="22"/>
          <w:szCs w:val="22"/>
          <w:lang w:eastAsia="lt-LT"/>
        </w:rPr>
        <w:t>Prisijungimo sąlygos ir suderinimai</w:t>
      </w:r>
      <w:r w:rsidRPr="00A67727">
        <w:rPr>
          <w:rFonts w:ascii="Arial" w:hAnsi="Arial" w:cs="Arial"/>
          <w:sz w:val="22"/>
          <w:szCs w:val="22"/>
          <w:lang w:eastAsia="lt-LT"/>
        </w:rPr>
        <w:t>. Esant poreikiui, Rangovas privalo atnaujinti prisijungimo prie inžinerinių tinklų sąlygas, specialiuosius reikalavimus ir kitus Darbo projekto rengimui reikalingus dokumentus (pvz., topografinius tyrinėjimus), taip pat gauti visus darbų vykdymui reikalingus suderinimus ir leidimus</w:t>
      </w:r>
      <w:r>
        <w:rPr>
          <w:rFonts w:ascii="Arial" w:hAnsi="Arial" w:cs="Arial"/>
          <w:sz w:val="22"/>
          <w:szCs w:val="22"/>
          <w:lang w:eastAsia="lt-LT"/>
        </w:rPr>
        <w:t>.</w:t>
      </w:r>
    </w:p>
    <w:p w14:paraId="7D7C48E6" w14:textId="7FBA957B" w:rsidR="004D10B3" w:rsidRPr="008E7B5B" w:rsidRDefault="003F55F8" w:rsidP="00FC5EBC">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lastRenderedPageBreak/>
        <w:t>Statybos darbų žurnalas.</w:t>
      </w:r>
      <w:r w:rsidRPr="00EB4D5E">
        <w:rPr>
          <w:rFonts w:ascii="Arial" w:hAnsi="Arial" w:cs="Arial"/>
          <w:sz w:val="22"/>
          <w:szCs w:val="22"/>
          <w:lang w:eastAsia="lt-LT"/>
        </w:rPr>
        <w:t xml:space="preserve"> Rangovas nuo statybų pradžios iki statinio pripažinimu tinkamu naudoti, turės pildyti elektroninį statybos darbų žurnalą. Prieigą prie elektroninių dokumentų sistemos suteiks Užsakovas arba Statybos valdytojas</w:t>
      </w:r>
      <w:r w:rsidR="004D10B3" w:rsidRPr="008E7B5B">
        <w:rPr>
          <w:rFonts w:ascii="Arial" w:hAnsi="Arial" w:cs="Arial"/>
          <w:sz w:val="22"/>
          <w:szCs w:val="22"/>
          <w:lang w:eastAsia="lt-LT"/>
        </w:rPr>
        <w:t>.</w:t>
      </w:r>
    </w:p>
    <w:p w14:paraId="24058D40" w14:textId="3A3633EB" w:rsidR="004D10B3" w:rsidRPr="008E7B5B" w:rsidRDefault="004D10B3" w:rsidP="00874FCA">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Darbų kiekių žiniaraščiai.</w:t>
      </w:r>
      <w:r w:rsidRPr="008E7B5B">
        <w:rPr>
          <w:rFonts w:ascii="Arial" w:hAnsi="Arial" w:cs="Arial"/>
          <w:sz w:val="22"/>
          <w:szCs w:val="22"/>
          <w:lang w:eastAsia="lt-LT"/>
        </w:rPr>
        <w:t xml:space="preserve"> </w:t>
      </w:r>
      <w:r w:rsidR="003F2D83" w:rsidRPr="006609CD">
        <w:rPr>
          <w:rFonts w:ascii="Arial" w:hAnsi="Arial" w:cs="Arial"/>
          <w:sz w:val="22"/>
          <w:szCs w:val="22"/>
          <w:lang w:eastAsia="lt-LT"/>
        </w:rPr>
        <w:t xml:space="preserve">Projekto darbų kiekių žiniaraščiai yra preliminarūs, orientaciniai jie skirti geriau suprasti perkamų darbų apimtį ir sudėtį ir gali būti tikslinami sutarties vykdymo metu. </w:t>
      </w:r>
      <w:r w:rsidR="003F2D83" w:rsidRPr="006609CD">
        <w:rPr>
          <w:rFonts w:ascii="Arial" w:hAnsi="Arial" w:cs="Arial"/>
          <w:bCs/>
          <w:sz w:val="22"/>
          <w:szCs w:val="22"/>
          <w:lang w:eastAsia="lt-LT"/>
        </w:rPr>
        <w:t>Rangovas, taikant fiksuotos kainos kainodarą sutartyje,</w:t>
      </w:r>
      <w:r w:rsidR="003F2D83" w:rsidRPr="006609CD">
        <w:rPr>
          <w:rFonts w:ascii="Arial" w:hAnsi="Arial" w:cs="Arial"/>
          <w:sz w:val="22"/>
          <w:szCs w:val="22"/>
          <w:lang w:eastAsia="lt-LT"/>
        </w:rPr>
        <w:t xml:space="preserve"> įsipareigoja tinkamai atlikti </w:t>
      </w:r>
      <w:r w:rsidR="003F2D83" w:rsidRPr="006609CD">
        <w:rPr>
          <w:rFonts w:ascii="Arial" w:hAnsi="Arial" w:cs="Arial"/>
          <w:bCs/>
          <w:sz w:val="22"/>
          <w:szCs w:val="22"/>
          <w:lang w:eastAsia="lt-LT"/>
        </w:rPr>
        <w:t xml:space="preserve">visus </w:t>
      </w:r>
      <w:r w:rsidR="003F2D83" w:rsidRPr="006609CD">
        <w:rPr>
          <w:rFonts w:ascii="Arial" w:hAnsi="Arial" w:cs="Arial"/>
          <w:sz w:val="22"/>
          <w:szCs w:val="22"/>
          <w:lang w:eastAsia="lt-LT"/>
        </w:rPr>
        <w:t>Techniniuose ir Darbo projektuose, darbų kiekių žiniaraščiuose ir Techninėje specifikacijoje nurodytus darbus</w:t>
      </w:r>
      <w:r w:rsidR="003F2D83" w:rsidRPr="006609CD">
        <w:rPr>
          <w:rFonts w:ascii="Arial" w:hAnsi="Arial" w:cs="Arial"/>
          <w:bCs/>
          <w:sz w:val="22"/>
          <w:szCs w:val="22"/>
          <w:lang w:eastAsia="lt-LT"/>
        </w:rPr>
        <w:t>, bei įgyvendinti visu projektuose numatytus sprendinius. Visi d</w:t>
      </w:r>
      <w:r w:rsidR="003F2D83" w:rsidRPr="006609CD">
        <w:rPr>
          <w:rFonts w:ascii="Arial" w:hAnsi="Arial" w:cs="Arial"/>
          <w:sz w:val="22"/>
          <w:szCs w:val="22"/>
          <w:lang w:eastAsia="lt-LT"/>
        </w:rPr>
        <w:t xml:space="preserve">arbai turi būti kokybiškai </w:t>
      </w:r>
      <w:r w:rsidR="003F2D83" w:rsidRPr="006609CD">
        <w:rPr>
          <w:rFonts w:ascii="Arial" w:hAnsi="Arial" w:cs="Arial"/>
          <w:bCs/>
          <w:sz w:val="22"/>
          <w:szCs w:val="22"/>
          <w:lang w:eastAsia="lt-LT"/>
        </w:rPr>
        <w:t>atlikti ir</w:t>
      </w:r>
      <w:r w:rsidR="003F2D83" w:rsidRPr="006609CD">
        <w:rPr>
          <w:rFonts w:ascii="Arial" w:hAnsi="Arial" w:cs="Arial"/>
          <w:sz w:val="22"/>
          <w:szCs w:val="22"/>
          <w:lang w:eastAsia="lt-LT"/>
        </w:rPr>
        <w:t xml:space="preserve"> pilnai užbaigti. Rangovas privalo įsivertinti ir į sutartinę kainą įtraukti reikalingus darbus bei medžiagas, kurios užtikrintų, kad visi pagal Projektą įrengiami dėl laiko nuoseklumo elementai tinkamai, nepertraukiamai ir kokybiškai funkcionuotų, ir būtų naudojami pagal jų tiesioginę paskirtį. Darbai turi būti atlikti įskaitant, bet neapsiribojant, pagal visas Projekte suprojektuotas darbų apimtis</w:t>
      </w:r>
      <w:r w:rsidRPr="008E7B5B">
        <w:rPr>
          <w:rFonts w:ascii="Arial" w:hAnsi="Arial" w:cs="Arial"/>
          <w:sz w:val="22"/>
          <w:szCs w:val="22"/>
          <w:lang w:eastAsia="lt-LT"/>
        </w:rPr>
        <w:t>.</w:t>
      </w:r>
    </w:p>
    <w:p w14:paraId="0408A719" w14:textId="3588F347" w:rsidR="004D10B3" w:rsidRPr="008E7B5B" w:rsidRDefault="00F12AA3" w:rsidP="00B00A43">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23659B">
        <w:rPr>
          <w:rFonts w:ascii="Arial" w:hAnsi="Arial" w:cs="Arial"/>
          <w:sz w:val="22"/>
          <w:szCs w:val="22"/>
          <w:lang w:eastAsia="lt-LT"/>
        </w:rPr>
        <w:t>Rangovo pateikiamuose sąmatiniuose skaičiavimuose turi būti įtraukti visi darbai, medžiagos, paslaugos ir jų kainos, kurie yra būtini tinkamam Sutarties įvykdymui, atsižvelgiant į Sutarties, jos priedų ir pirkimo dokumentų su visais jų priedais nurodytą apimtį ir reikalavimus</w:t>
      </w:r>
      <w:r w:rsidR="004D10B3" w:rsidRPr="008E7B5B">
        <w:rPr>
          <w:rFonts w:ascii="Arial" w:hAnsi="Arial" w:cs="Arial"/>
          <w:sz w:val="22"/>
          <w:szCs w:val="22"/>
          <w:lang w:eastAsia="lt-LT"/>
        </w:rPr>
        <w:t>.</w:t>
      </w:r>
    </w:p>
    <w:p w14:paraId="5AFF0B33" w14:textId="264E9272" w:rsidR="004D10B3" w:rsidRPr="008E7B5B" w:rsidRDefault="00ED27C4" w:rsidP="004636F6">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664D57">
        <w:rPr>
          <w:rFonts w:ascii="Arial" w:hAnsi="Arial" w:cs="Arial"/>
          <w:sz w:val="22"/>
          <w:szCs w:val="22"/>
          <w:lang w:eastAsia="lt-LT"/>
        </w:rPr>
        <w:t>Į Rangovo pasiūlymo kainą turi būti įskaičiuoti visi darbai, paslaugos, medžiagos ir kitos būtinos išlaidos, reikalingos pirkimo dokumentuose numatytiems darbams ir paslaugoms tinkamai atlikti. Visos Rangovo įrengtos sistemos turi veikti tinkamai, nepertraukiamai ir kokybiškai, atitikti Lietuvos Respublikos teisės aktų bei statybos techninių ir normatyvinių dokumentų reikalavimus ir būti tinkamos naudoti pagal jų tikslinę paskirtį. Rangovo pasiūlymo kaina taip pat turi apimti visas darbų atlikimui būtinas išlaidas, įskaitant demontuotų elementų išvežimą ir utilizavimą</w:t>
      </w:r>
      <w:r w:rsidRPr="00EB4D5E">
        <w:rPr>
          <w:rFonts w:ascii="Arial" w:hAnsi="Arial" w:cs="Arial"/>
          <w:sz w:val="22"/>
          <w:szCs w:val="22"/>
          <w:lang w:eastAsia="lt-LT"/>
        </w:rPr>
        <w:t>.</w:t>
      </w:r>
      <w:r>
        <w:rPr>
          <w:rFonts w:ascii="Arial" w:hAnsi="Arial" w:cs="Arial"/>
          <w:sz w:val="22"/>
          <w:szCs w:val="22"/>
          <w:lang w:eastAsia="lt-LT"/>
        </w:rPr>
        <w:t xml:space="preserve"> </w:t>
      </w:r>
      <w:r w:rsidRPr="00FC2328">
        <w:rPr>
          <w:rFonts w:ascii="Arial" w:hAnsi="Arial" w:cs="Arial"/>
          <w:sz w:val="22"/>
          <w:szCs w:val="22"/>
          <w:lang w:eastAsia="lt-LT"/>
        </w:rPr>
        <w:t>Esant nesutapimams tarp skirtingų projekto dalių (pvz., kai vienoje projekto dalyje sprendinys nurodytas, o kitoje nenurodytas), bus laikoma, kad Rangovas to sprendinio įgyvendinimą įsivertino savo pasiūlyme</w:t>
      </w:r>
      <w:r w:rsidR="004D10B3" w:rsidRPr="008E7B5B">
        <w:rPr>
          <w:rFonts w:ascii="Arial" w:hAnsi="Arial" w:cs="Arial"/>
          <w:sz w:val="22"/>
          <w:szCs w:val="22"/>
          <w:lang w:eastAsia="lt-LT"/>
        </w:rPr>
        <w:t>.</w:t>
      </w:r>
    </w:p>
    <w:p w14:paraId="055D884F" w14:textId="7AE14591" w:rsidR="004D10B3" w:rsidRPr="008E7B5B" w:rsidRDefault="004D10B3" w:rsidP="005356CD">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Lokalinės sąmatos.</w:t>
      </w:r>
      <w:r w:rsidRPr="008E7B5B">
        <w:rPr>
          <w:rFonts w:ascii="Arial" w:hAnsi="Arial" w:cs="Arial"/>
          <w:sz w:val="22"/>
          <w:szCs w:val="22"/>
          <w:lang w:eastAsia="lt-LT"/>
        </w:rPr>
        <w:t xml:space="preserve"> </w:t>
      </w:r>
      <w:r w:rsidR="00A91B92" w:rsidRPr="00B4602A">
        <w:rPr>
          <w:rFonts w:ascii="Arial" w:hAnsi="Arial" w:cs="Arial"/>
          <w:sz w:val="22"/>
          <w:szCs w:val="22"/>
          <w:lang w:eastAsia="lt-LT"/>
        </w:rPr>
        <w:t>Rangovas privalo Sutartyje nustatyta tvarka pateikti darbų kainos skaičiavimą pagrindžiančius dokumentus, t. y. lokalines sąmatas, kuriose būtų detalizuotos suvestinėje sąmatoje nurodytų darbų etapų kainos ir įkainiai</w:t>
      </w:r>
      <w:r w:rsidRPr="008E7B5B">
        <w:rPr>
          <w:rFonts w:ascii="Arial" w:hAnsi="Arial" w:cs="Arial"/>
          <w:sz w:val="22"/>
          <w:szCs w:val="22"/>
          <w:lang w:eastAsia="lt-LT"/>
        </w:rPr>
        <w:t>.</w:t>
      </w:r>
    </w:p>
    <w:p w14:paraId="7042FDF0" w14:textId="569A8495" w:rsidR="004D10B3" w:rsidRPr="008E7B5B" w:rsidRDefault="004D10B3" w:rsidP="00020523">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Atliktų darbų aktai.</w:t>
      </w:r>
      <w:r w:rsidRPr="008E7B5B">
        <w:rPr>
          <w:rFonts w:ascii="Arial" w:hAnsi="Arial" w:cs="Arial"/>
          <w:sz w:val="22"/>
          <w:szCs w:val="22"/>
          <w:lang w:eastAsia="lt-LT"/>
        </w:rPr>
        <w:t xml:space="preserve"> </w:t>
      </w:r>
      <w:r w:rsidR="001E4A03" w:rsidRPr="00605C37">
        <w:rPr>
          <w:rFonts w:ascii="Arial" w:hAnsi="Arial" w:cs="Arial"/>
          <w:sz w:val="22"/>
          <w:szCs w:val="22"/>
          <w:lang w:eastAsia="lt-LT"/>
        </w:rPr>
        <w:t xml:space="preserve">Rangovas, teikdamas per ataskaitinį mėnesį atliktų darbų aktus, kartu su išpildomąja dokumentacija privalo pateikti atliktų darbų skaičiavimus „Office </w:t>
      </w:r>
      <w:proofErr w:type="spellStart"/>
      <w:r w:rsidR="001E4A03" w:rsidRPr="00605C37">
        <w:rPr>
          <w:rFonts w:ascii="Arial" w:hAnsi="Arial" w:cs="Arial"/>
          <w:sz w:val="22"/>
          <w:szCs w:val="22"/>
          <w:lang w:eastAsia="lt-LT"/>
        </w:rPr>
        <w:t>Open</w:t>
      </w:r>
      <w:proofErr w:type="spellEnd"/>
      <w:r w:rsidR="001E4A03" w:rsidRPr="00605C37">
        <w:rPr>
          <w:rFonts w:ascii="Arial" w:hAnsi="Arial" w:cs="Arial"/>
          <w:sz w:val="22"/>
          <w:szCs w:val="22"/>
          <w:lang w:eastAsia="lt-LT"/>
        </w:rPr>
        <w:t xml:space="preserve"> XML“ arba XLSX formatu. Aktai rengiami pagal Sutarties prieduose pateiktas Atliktų darbų akto (F</w:t>
      </w:r>
      <w:r w:rsidR="001E4A03" w:rsidRPr="00605C37">
        <w:rPr>
          <w:rFonts w:ascii="Cambria Math" w:hAnsi="Cambria Math" w:cs="Cambria Math"/>
          <w:sz w:val="22"/>
          <w:szCs w:val="22"/>
          <w:lang w:eastAsia="lt-LT"/>
        </w:rPr>
        <w:t>‑</w:t>
      </w:r>
      <w:r w:rsidR="001E4A03" w:rsidRPr="00605C37">
        <w:rPr>
          <w:rFonts w:ascii="Arial" w:hAnsi="Arial" w:cs="Arial"/>
          <w:sz w:val="22"/>
          <w:szCs w:val="22"/>
          <w:lang w:eastAsia="lt-LT"/>
        </w:rPr>
        <w:t>2) ir Atliktų darbų ir išlaidų apmokėjimo pažymos (F</w:t>
      </w:r>
      <w:r w:rsidR="001E4A03" w:rsidRPr="00605C37">
        <w:rPr>
          <w:rFonts w:ascii="Cambria Math" w:hAnsi="Cambria Math" w:cs="Cambria Math"/>
          <w:sz w:val="22"/>
          <w:szCs w:val="22"/>
          <w:lang w:eastAsia="lt-LT"/>
        </w:rPr>
        <w:t>‑</w:t>
      </w:r>
      <w:r w:rsidR="001E4A03" w:rsidRPr="00605C37">
        <w:rPr>
          <w:rFonts w:ascii="Arial" w:hAnsi="Arial" w:cs="Arial"/>
          <w:sz w:val="22"/>
          <w:szCs w:val="22"/>
          <w:lang w:eastAsia="lt-LT"/>
        </w:rPr>
        <w:t xml:space="preserve">3) formas, parengtas Rangovo pasiūlyme pateiktos suvestinės sąmatos pagrindu. Aktų forma turi būti suderinta su Užsakovu ir (ar) Statybos valdytoju iki pirmojo </w:t>
      </w:r>
      <w:proofErr w:type="spellStart"/>
      <w:r w:rsidR="001E4A03" w:rsidRPr="00605C37">
        <w:rPr>
          <w:rFonts w:ascii="Arial" w:hAnsi="Arial" w:cs="Arial"/>
          <w:sz w:val="22"/>
          <w:szCs w:val="22"/>
          <w:lang w:eastAsia="lt-LT"/>
        </w:rPr>
        <w:t>aktavimo</w:t>
      </w:r>
      <w:proofErr w:type="spellEnd"/>
      <w:r w:rsidR="001E4A03" w:rsidRPr="00605C37">
        <w:rPr>
          <w:rFonts w:ascii="Arial" w:hAnsi="Arial" w:cs="Arial"/>
          <w:sz w:val="22"/>
          <w:szCs w:val="22"/>
          <w:lang w:eastAsia="lt-LT"/>
        </w:rPr>
        <w:t xml:space="preserve"> dienos</w:t>
      </w:r>
      <w:r w:rsidRPr="008E7B5B">
        <w:rPr>
          <w:rFonts w:ascii="Arial" w:hAnsi="Arial" w:cs="Arial"/>
          <w:sz w:val="22"/>
          <w:szCs w:val="22"/>
          <w:lang w:eastAsia="lt-LT"/>
        </w:rPr>
        <w:t>.</w:t>
      </w:r>
    </w:p>
    <w:p w14:paraId="5514C5B7" w14:textId="2D625F05" w:rsidR="004D10B3" w:rsidRPr="008E7B5B" w:rsidRDefault="004D10B3" w:rsidP="00FC6901">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Tyrimai.</w:t>
      </w:r>
      <w:r w:rsidRPr="008E7B5B">
        <w:rPr>
          <w:rFonts w:ascii="Arial" w:hAnsi="Arial" w:cs="Arial"/>
          <w:sz w:val="22"/>
          <w:szCs w:val="22"/>
          <w:lang w:eastAsia="lt-LT"/>
        </w:rPr>
        <w:t xml:space="preserve"> </w:t>
      </w:r>
      <w:r w:rsidR="00564833" w:rsidRPr="00054A3B">
        <w:rPr>
          <w:rFonts w:ascii="Arial" w:hAnsi="Arial" w:cs="Arial"/>
          <w:sz w:val="22"/>
          <w:szCs w:val="22"/>
          <w:lang w:eastAsia="lt-LT"/>
        </w:rPr>
        <w:t>Rangovas į pasiūlymo kainą turi įskaičiuoti visas išlaidas, būtinas patalpų mikroklimato bei vidaus ir išorės triukšmo tyrimams, požeminių inžinerinių tinklų ir žemės sklypo su statiniais geodezinių nuotraukų parengimui, statinių ir sklypų kadastro duomenų bylų parengimui ir suderinimui. Taip pat turi būti įtrauktos visos kitos išlaidos laboratoriniams tyrimams, numatytiems laboratorinių matavimų programoje ar projekte. Pasiūlymo kaina turi apimti ir visų dokumentų parengimą, reikalingą statinio statybos užbaigimo procedūroms atlikti ir statybos užbaigimo aktui gauti pagal STR 1.05.01:2017 reikalavimus</w:t>
      </w:r>
      <w:r w:rsidRPr="008E7B5B">
        <w:rPr>
          <w:rFonts w:ascii="Arial" w:hAnsi="Arial" w:cs="Arial"/>
          <w:sz w:val="22"/>
          <w:szCs w:val="22"/>
          <w:lang w:eastAsia="lt-LT"/>
        </w:rPr>
        <w:t>.</w:t>
      </w:r>
    </w:p>
    <w:p w14:paraId="18F1DC1E" w14:textId="386B48FF" w:rsidR="004D10B3" w:rsidRPr="008E7B5B" w:rsidRDefault="00310C6B" w:rsidP="002415DA">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665123">
        <w:rPr>
          <w:rFonts w:ascii="Arial" w:hAnsi="Arial" w:cs="Arial"/>
          <w:sz w:val="22"/>
          <w:szCs w:val="22"/>
          <w:lang w:eastAsia="lt-LT"/>
        </w:rPr>
        <w:t>Rangovas, nagrinėdamas statybvietę, techninio projekto sprendinius ir rengdamas darbo projektą, privalo atlikti papildomus tyrimus, kurie gali būti reikalingi</w:t>
      </w:r>
      <w:r w:rsidR="004D10B3" w:rsidRPr="008E7B5B">
        <w:rPr>
          <w:rFonts w:ascii="Arial" w:hAnsi="Arial" w:cs="Arial"/>
          <w:sz w:val="22"/>
          <w:szCs w:val="22"/>
          <w:lang w:eastAsia="lt-LT"/>
        </w:rPr>
        <w:t>:</w:t>
      </w:r>
    </w:p>
    <w:p w14:paraId="32EDFF79" w14:textId="77777777" w:rsidR="000D1D59" w:rsidRPr="00665123" w:rsidRDefault="000D1D59" w:rsidP="00C04837">
      <w:pPr>
        <w:numPr>
          <w:ilvl w:val="2"/>
          <w:numId w:val="15"/>
        </w:numPr>
        <w:tabs>
          <w:tab w:val="left" w:pos="1560"/>
        </w:tabs>
        <w:suppressAutoHyphens w:val="0"/>
        <w:spacing w:line="276" w:lineRule="auto"/>
        <w:ind w:left="1418" w:hanging="567"/>
        <w:jc w:val="both"/>
        <w:rPr>
          <w:rFonts w:ascii="Arial" w:hAnsi="Arial" w:cs="Arial"/>
          <w:sz w:val="22"/>
          <w:szCs w:val="22"/>
          <w:lang w:eastAsia="lt-LT"/>
        </w:rPr>
      </w:pPr>
      <w:r w:rsidRPr="00665123">
        <w:rPr>
          <w:rFonts w:ascii="Arial" w:hAnsi="Arial" w:cs="Arial"/>
          <w:sz w:val="22"/>
          <w:szCs w:val="22"/>
          <w:lang w:eastAsia="lt-LT"/>
        </w:rPr>
        <w:t>projektu</w:t>
      </w:r>
      <w:r>
        <w:rPr>
          <w:rFonts w:ascii="Arial" w:hAnsi="Arial" w:cs="Arial"/>
          <w:sz w:val="22"/>
          <w:szCs w:val="22"/>
          <w:lang w:eastAsia="lt-LT"/>
        </w:rPr>
        <w:t xml:space="preserve">ojant </w:t>
      </w:r>
      <w:r w:rsidRPr="00665123">
        <w:rPr>
          <w:rFonts w:ascii="Arial" w:hAnsi="Arial" w:cs="Arial"/>
          <w:sz w:val="22"/>
          <w:szCs w:val="22"/>
          <w:lang w:eastAsia="lt-LT"/>
        </w:rPr>
        <w:t>lauko inžinerinius tinklus ir sprendžiant prisijungimo prie esamų inžinerinių komunikacijų sprendinius;</w:t>
      </w:r>
    </w:p>
    <w:p w14:paraId="6F6E81A5" w14:textId="77777777" w:rsidR="000D1D59" w:rsidRPr="00665123" w:rsidRDefault="000D1D59" w:rsidP="00515554">
      <w:pPr>
        <w:numPr>
          <w:ilvl w:val="2"/>
          <w:numId w:val="15"/>
        </w:numPr>
        <w:tabs>
          <w:tab w:val="left" w:pos="1560"/>
        </w:tabs>
        <w:suppressAutoHyphens w:val="0"/>
        <w:spacing w:line="276" w:lineRule="auto"/>
        <w:ind w:hanging="437"/>
        <w:jc w:val="both"/>
        <w:rPr>
          <w:rFonts w:ascii="Arial" w:hAnsi="Arial" w:cs="Arial"/>
          <w:sz w:val="22"/>
          <w:szCs w:val="22"/>
          <w:lang w:eastAsia="lt-LT"/>
        </w:rPr>
      </w:pPr>
      <w:r w:rsidRPr="00665123">
        <w:rPr>
          <w:rFonts w:ascii="Arial" w:hAnsi="Arial" w:cs="Arial"/>
          <w:sz w:val="22"/>
          <w:szCs w:val="22"/>
          <w:lang w:eastAsia="lt-LT"/>
        </w:rPr>
        <w:lastRenderedPageBreak/>
        <w:t>tikslinant topografinės nuotraukos duomenis;</w:t>
      </w:r>
    </w:p>
    <w:p w14:paraId="36DCEE42" w14:textId="7D709C16" w:rsidR="004D10B3" w:rsidRDefault="000D1D59" w:rsidP="00C04837">
      <w:pPr>
        <w:numPr>
          <w:ilvl w:val="2"/>
          <w:numId w:val="15"/>
        </w:numPr>
        <w:tabs>
          <w:tab w:val="left" w:pos="1560"/>
        </w:tabs>
        <w:suppressAutoHyphens w:val="0"/>
        <w:spacing w:after="240" w:line="276" w:lineRule="auto"/>
        <w:ind w:left="1418" w:hanging="567"/>
        <w:jc w:val="both"/>
        <w:rPr>
          <w:rFonts w:ascii="Arial" w:hAnsi="Arial" w:cs="Arial"/>
          <w:sz w:val="22"/>
          <w:szCs w:val="22"/>
          <w:lang w:eastAsia="lt-LT"/>
        </w:rPr>
      </w:pPr>
      <w:r w:rsidRPr="00665123">
        <w:rPr>
          <w:rFonts w:ascii="Arial" w:hAnsi="Arial" w:cs="Arial"/>
          <w:sz w:val="22"/>
          <w:szCs w:val="22"/>
          <w:lang w:eastAsia="lt-LT"/>
        </w:rPr>
        <w:t>atliekant kitus Sutartyje numatytus darbus, kurių tinkamam atlikimui Rangovas pagrįstai galėjo numatyti papildomų tyrimų poreikį</w:t>
      </w:r>
      <w:r w:rsidR="000701FC" w:rsidRPr="008E7B5B">
        <w:rPr>
          <w:rFonts w:ascii="Arial" w:hAnsi="Arial" w:cs="Arial"/>
          <w:sz w:val="22"/>
          <w:szCs w:val="22"/>
          <w:lang w:eastAsia="lt-LT"/>
        </w:rPr>
        <w:t>.</w:t>
      </w:r>
    </w:p>
    <w:p w14:paraId="28312709" w14:textId="77777777" w:rsidR="00C04837" w:rsidRPr="009E4535" w:rsidRDefault="00C04837" w:rsidP="00C04837">
      <w:pPr>
        <w:pStyle w:val="ListParagraph"/>
        <w:numPr>
          <w:ilvl w:val="1"/>
          <w:numId w:val="15"/>
        </w:numPr>
        <w:tabs>
          <w:tab w:val="left" w:pos="851"/>
        </w:tabs>
        <w:suppressAutoHyphens w:val="0"/>
        <w:spacing w:line="276" w:lineRule="auto"/>
        <w:ind w:left="851" w:hanging="851"/>
        <w:contextualSpacing w:val="0"/>
        <w:jc w:val="both"/>
        <w:rPr>
          <w:rFonts w:ascii="Arial" w:hAnsi="Arial" w:cs="Arial"/>
          <w:sz w:val="22"/>
          <w:szCs w:val="22"/>
          <w:lang w:eastAsia="lt-LT"/>
        </w:rPr>
      </w:pPr>
      <w:r w:rsidRPr="009E4535">
        <w:rPr>
          <w:rFonts w:ascii="Arial" w:hAnsi="Arial" w:cs="Arial"/>
          <w:b/>
          <w:bCs/>
          <w:sz w:val="22"/>
          <w:szCs w:val="22"/>
          <w:lang w:eastAsia="lt-LT"/>
        </w:rPr>
        <w:t>Papildomi tyrimai statybos darbų metu</w:t>
      </w:r>
      <w:r w:rsidRPr="009E4535">
        <w:rPr>
          <w:rFonts w:ascii="Arial" w:hAnsi="Arial" w:cs="Arial"/>
          <w:sz w:val="22"/>
          <w:szCs w:val="22"/>
          <w:lang w:eastAsia="lt-LT"/>
        </w:rPr>
        <w:t>. Rangovas privalo vykdant statybos darbus atlikti papildomus esamų konstrukcijų tyrimus, jei statybos metu paaiškėja aplinkybės, kurių nebuvo galima nustatyti techninio projekto rengimo ar pirminių tyrimų metu (pvz., paslėptų konstrukcijų būklė, medžiagų faktinė sudėtis, konstrukcijų pažeidimai, nuokrypiai nuo projektinės dokumentacijos).</w:t>
      </w:r>
    </w:p>
    <w:p w14:paraId="00B35A24" w14:textId="77777777" w:rsidR="00C04837" w:rsidRPr="009E4535" w:rsidRDefault="00C04837" w:rsidP="00474BC1">
      <w:pPr>
        <w:tabs>
          <w:tab w:val="left" w:pos="851"/>
          <w:tab w:val="left" w:pos="993"/>
        </w:tabs>
        <w:suppressAutoHyphens w:val="0"/>
        <w:spacing w:after="120" w:line="276" w:lineRule="auto"/>
        <w:ind w:left="794" w:firstLine="57"/>
        <w:jc w:val="both"/>
        <w:rPr>
          <w:rFonts w:ascii="Arial" w:hAnsi="Arial" w:cs="Arial"/>
          <w:sz w:val="22"/>
          <w:szCs w:val="22"/>
          <w:lang w:eastAsia="lt-LT"/>
        </w:rPr>
      </w:pPr>
      <w:r w:rsidRPr="009E4535">
        <w:rPr>
          <w:rFonts w:ascii="Arial" w:hAnsi="Arial" w:cs="Arial"/>
          <w:sz w:val="22"/>
          <w:szCs w:val="22"/>
          <w:lang w:eastAsia="lt-LT"/>
        </w:rPr>
        <w:t>Papildomų tyrimų poreikis identifikuojamas, kai:</w:t>
      </w:r>
    </w:p>
    <w:p w14:paraId="7B95D0B2" w14:textId="77777777" w:rsidR="00C04837" w:rsidRPr="009E4535" w:rsidRDefault="00C04837" w:rsidP="00C04837">
      <w:pPr>
        <w:numPr>
          <w:ilvl w:val="2"/>
          <w:numId w:val="15"/>
        </w:numPr>
        <w:tabs>
          <w:tab w:val="left" w:pos="1560"/>
        </w:tabs>
        <w:suppressAutoHyphens w:val="0"/>
        <w:spacing w:after="240" w:line="276" w:lineRule="auto"/>
        <w:ind w:left="1418" w:hanging="567"/>
        <w:jc w:val="both"/>
        <w:rPr>
          <w:rFonts w:ascii="Arial" w:hAnsi="Arial" w:cs="Arial"/>
          <w:sz w:val="22"/>
          <w:szCs w:val="22"/>
          <w:lang w:eastAsia="lt-LT"/>
        </w:rPr>
      </w:pPr>
      <w:r w:rsidRPr="009E4535">
        <w:rPr>
          <w:rFonts w:ascii="Arial" w:hAnsi="Arial" w:cs="Arial"/>
          <w:sz w:val="22"/>
          <w:szCs w:val="22"/>
          <w:lang w:eastAsia="lt-LT"/>
        </w:rPr>
        <w:t>atveriant konstrukcijas randama akyto betono plokščių ar kitų esamų sienų elementų defektų, kurie gali turėti įtakos pastato saugai ar projektiniams sprendiniams;</w:t>
      </w:r>
    </w:p>
    <w:p w14:paraId="3D7430A8" w14:textId="77777777" w:rsidR="00C04837" w:rsidRPr="009E4535" w:rsidRDefault="00C04837" w:rsidP="00C04837">
      <w:pPr>
        <w:numPr>
          <w:ilvl w:val="2"/>
          <w:numId w:val="15"/>
        </w:numPr>
        <w:tabs>
          <w:tab w:val="left" w:pos="1560"/>
        </w:tabs>
        <w:suppressAutoHyphens w:val="0"/>
        <w:spacing w:line="276" w:lineRule="auto"/>
        <w:ind w:hanging="437"/>
        <w:jc w:val="both"/>
        <w:rPr>
          <w:rFonts w:ascii="Arial" w:hAnsi="Arial" w:cs="Arial"/>
          <w:sz w:val="22"/>
          <w:szCs w:val="22"/>
          <w:lang w:eastAsia="lt-LT"/>
        </w:rPr>
      </w:pPr>
      <w:r w:rsidRPr="009E4535">
        <w:rPr>
          <w:rFonts w:ascii="Arial" w:hAnsi="Arial" w:cs="Arial"/>
          <w:sz w:val="22"/>
          <w:szCs w:val="22"/>
          <w:lang w:eastAsia="lt-LT"/>
        </w:rPr>
        <w:t>konstrukcijų būklė skiriasi nuo nurodytos esamų konstrukcijų tyrimų ataskaitoje;</w:t>
      </w:r>
    </w:p>
    <w:p w14:paraId="58299F5D" w14:textId="4647AE6D" w:rsidR="005A40D4" w:rsidRDefault="00C04837" w:rsidP="00C04837">
      <w:pPr>
        <w:numPr>
          <w:ilvl w:val="2"/>
          <w:numId w:val="15"/>
        </w:numPr>
        <w:tabs>
          <w:tab w:val="left" w:pos="1560"/>
        </w:tabs>
        <w:suppressAutoHyphens w:val="0"/>
        <w:spacing w:after="240" w:line="276" w:lineRule="auto"/>
        <w:ind w:left="1418" w:hanging="567"/>
        <w:jc w:val="both"/>
        <w:rPr>
          <w:rFonts w:ascii="Arial" w:hAnsi="Arial" w:cs="Arial"/>
          <w:sz w:val="22"/>
          <w:szCs w:val="22"/>
          <w:lang w:eastAsia="lt-LT"/>
        </w:rPr>
      </w:pPr>
      <w:r w:rsidRPr="009E4535">
        <w:rPr>
          <w:rFonts w:ascii="Arial" w:hAnsi="Arial" w:cs="Arial"/>
          <w:sz w:val="22"/>
          <w:szCs w:val="22"/>
          <w:lang w:eastAsia="lt-LT"/>
        </w:rPr>
        <w:t>atsiranda įtarimų, kad esamų konstrukcijų laikomoji geba yra nepakankama suprojektuotiems sprendiniams</w:t>
      </w:r>
      <w:r w:rsidR="00474BC1">
        <w:rPr>
          <w:rFonts w:ascii="Arial" w:hAnsi="Arial" w:cs="Arial"/>
          <w:sz w:val="22"/>
          <w:szCs w:val="22"/>
          <w:lang w:eastAsia="lt-LT"/>
        </w:rPr>
        <w:t>.</w:t>
      </w:r>
    </w:p>
    <w:p w14:paraId="5D683406" w14:textId="77777777" w:rsidR="00104DAC" w:rsidRPr="00104DAC" w:rsidRDefault="00104DAC" w:rsidP="00104DAC">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104DAC">
        <w:rPr>
          <w:rFonts w:ascii="Arial" w:hAnsi="Arial" w:cs="Arial"/>
          <w:sz w:val="22"/>
          <w:szCs w:val="22"/>
          <w:lang w:eastAsia="lt-LT"/>
        </w:rPr>
        <w:t>Nustačius tyrimų poreikį, Rangovas privalo nedelsiant informuoti Užsakovą ir (ar) Statybos valdytoją bei Projekto vykdymo priežiūros vadovą, ir pateikti siūlomą tyrimų planą bei preliminarią apimtį.</w:t>
      </w:r>
    </w:p>
    <w:p w14:paraId="54AD3DEE" w14:textId="0B60092A" w:rsidR="004D10B3" w:rsidRPr="008E7B5B" w:rsidRDefault="00DC024B" w:rsidP="00104DAC">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3B4D39">
        <w:rPr>
          <w:rFonts w:ascii="Arial" w:hAnsi="Arial" w:cs="Arial"/>
          <w:sz w:val="22"/>
          <w:szCs w:val="22"/>
          <w:lang w:eastAsia="lt-LT"/>
        </w:rPr>
        <w:t>Rangovas, išnagrinėjęs Projekto sprendinius ir pasirinkęs pamatų įrengimo subrangovą, privalo atlikti papildomus inžinerinius geologinius ir geotechninius tyrimus teisės aktuose nustatyta tvarka ir apimtimi, ir šių tyrimų išlaidas įvertinti Pasiūlymo kainoje. Esant poreikiui, Rangovas taip pat privalo savo lėšomis atlikti ir apmokėti geologinius tyrimus, reikalingus statinio konstrukcijų dalies darbo projekto parengimui</w:t>
      </w:r>
      <w:r w:rsidR="004810AA" w:rsidRPr="008E7B5B">
        <w:rPr>
          <w:rFonts w:ascii="Arial" w:hAnsi="Arial" w:cs="Arial"/>
          <w:sz w:val="22"/>
          <w:szCs w:val="22"/>
          <w:lang w:eastAsia="lt-LT"/>
        </w:rPr>
        <w:t>.</w:t>
      </w:r>
    </w:p>
    <w:p w14:paraId="152DB924" w14:textId="134C8F9A" w:rsidR="004D10B3" w:rsidRPr="008E7B5B" w:rsidRDefault="00B146B8" w:rsidP="00A53FB8">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6C5B11">
        <w:rPr>
          <w:rFonts w:ascii="Arial" w:hAnsi="Arial" w:cs="Arial"/>
          <w:sz w:val="22"/>
          <w:szCs w:val="22"/>
          <w:lang w:eastAsia="lt-LT"/>
        </w:rPr>
        <w:t xml:space="preserve">Rangovas, įvertinęs realias statybos sąlygas (pvz., atidengus esamus inžinerinius tinklus, atkasus šulinius, nurodytus projekte ir patenkančius į Rangovo darbų zoną ir pan.) ir esant poreikiui arba gavęs tinklus valdančių (eksploatuojančių) įmonių pastabas, privalo sustiprinti, suremontuoti ir atstatyti pažeistus arba dėl kitų priežasčių netinkamus eksploatuoti tinklus ir jų konstrukcijas, o taip pat — esant poreikiui — atlikti šulinių pakėlimo, šildymo kolektorių </w:t>
      </w:r>
      <w:proofErr w:type="spellStart"/>
      <w:r w:rsidRPr="006C5B11">
        <w:rPr>
          <w:rFonts w:ascii="Arial" w:hAnsi="Arial" w:cs="Arial"/>
          <w:sz w:val="22"/>
          <w:szCs w:val="22"/>
          <w:lang w:eastAsia="lt-LT"/>
        </w:rPr>
        <w:t>hidroizoliavimo</w:t>
      </w:r>
      <w:proofErr w:type="spellEnd"/>
      <w:r w:rsidRPr="006C5B11">
        <w:rPr>
          <w:rFonts w:ascii="Arial" w:hAnsi="Arial" w:cs="Arial"/>
          <w:sz w:val="22"/>
          <w:szCs w:val="22"/>
          <w:lang w:eastAsia="lt-LT"/>
        </w:rPr>
        <w:t xml:space="preserve"> ir remonto darbus, nereikalaudamas už tai papildomo atlygio</w:t>
      </w:r>
      <w:r>
        <w:rPr>
          <w:rFonts w:ascii="Arial" w:hAnsi="Arial" w:cs="Arial"/>
          <w:sz w:val="22"/>
          <w:szCs w:val="22"/>
          <w:lang w:eastAsia="lt-LT"/>
        </w:rPr>
        <w:t>.</w:t>
      </w:r>
    </w:p>
    <w:p w14:paraId="357FE3C6" w14:textId="77777777" w:rsidR="004D362D" w:rsidRPr="00AB3327" w:rsidRDefault="004D10B3" w:rsidP="00625C6E">
      <w:pPr>
        <w:pStyle w:val="ListParagraph"/>
        <w:numPr>
          <w:ilvl w:val="1"/>
          <w:numId w:val="15"/>
        </w:numPr>
        <w:tabs>
          <w:tab w:val="left" w:pos="851"/>
        </w:tabs>
        <w:suppressAutoHyphens w:val="0"/>
        <w:spacing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Kiti Užsakovo rangovai.</w:t>
      </w:r>
      <w:r w:rsidRPr="008E7B5B">
        <w:rPr>
          <w:rFonts w:ascii="Arial" w:hAnsi="Arial" w:cs="Arial"/>
          <w:sz w:val="22"/>
          <w:szCs w:val="22"/>
          <w:lang w:eastAsia="lt-LT"/>
        </w:rPr>
        <w:t xml:space="preserve"> </w:t>
      </w:r>
      <w:r w:rsidR="004D362D" w:rsidRPr="00AB3327">
        <w:rPr>
          <w:rFonts w:ascii="Arial" w:hAnsi="Arial" w:cs="Arial"/>
          <w:sz w:val="22"/>
          <w:szCs w:val="22"/>
          <w:lang w:eastAsia="lt-LT"/>
        </w:rPr>
        <w:t>Rangovas, teikdamas pasiūlymą, turi įsivertinti, kad darbų vykdymo metu statybvietėje dirbs ir kiti Užsakovo ir (ar) Statybos valdytojo pasamdyti tiekėjai ir rangovai, atliekantys darbus, reikalingus objekto pilnam užbaigimui ir funkcionavimui (pvz., baldų montavimo, interjero elementų įrengimo ir kitus Užsakovo ir (ar) Statybos valdytojo įsigytus darbus).</w:t>
      </w:r>
    </w:p>
    <w:p w14:paraId="0651E312" w14:textId="77777777" w:rsidR="004D362D" w:rsidRPr="00AB3327" w:rsidRDefault="004D362D" w:rsidP="00625C6E">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AB3327">
        <w:rPr>
          <w:rFonts w:ascii="Arial" w:hAnsi="Arial" w:cs="Arial"/>
          <w:sz w:val="22"/>
          <w:szCs w:val="22"/>
          <w:lang w:eastAsia="lt-LT"/>
        </w:rPr>
        <w:t>Rangovas privalo derinti savo darbų atlikimą su kitais Užsakovo ir (ar) Statybos valdytojo pasamdytais rangovais ir tiekėjais, užtikrinti jų patekimą į reikiamas darbo zonas, sudaryti galimybę prisijungti prie elektros, vandens tiekimo, šildymo ir naudotis kita statybvietės infrastruktūra, išskyrus Rangovo buitines patalpas. Rangovas taip pat privalo sudaryti sąlygas kitiems tiekėjams laikinai sandėliuoti medžiagas statybvietėje.</w:t>
      </w:r>
    </w:p>
    <w:p w14:paraId="0E80EF9A" w14:textId="77777777" w:rsidR="004D362D" w:rsidRDefault="004D362D" w:rsidP="00625C6E">
      <w:pPr>
        <w:pStyle w:val="ListParagraph"/>
        <w:tabs>
          <w:tab w:val="left" w:pos="851"/>
        </w:tabs>
        <w:suppressAutoHyphens w:val="0"/>
        <w:spacing w:after="240" w:line="276" w:lineRule="auto"/>
        <w:ind w:left="851"/>
        <w:contextualSpacing w:val="0"/>
        <w:jc w:val="both"/>
        <w:rPr>
          <w:rFonts w:ascii="Arial" w:hAnsi="Arial" w:cs="Arial"/>
          <w:sz w:val="22"/>
          <w:szCs w:val="22"/>
          <w:lang w:eastAsia="lt-LT"/>
        </w:rPr>
      </w:pPr>
      <w:r w:rsidRPr="00AB3327">
        <w:rPr>
          <w:rFonts w:ascii="Arial" w:hAnsi="Arial" w:cs="Arial"/>
          <w:sz w:val="22"/>
          <w:szCs w:val="22"/>
          <w:lang w:eastAsia="lt-LT"/>
        </w:rPr>
        <w:t>Tais atvejais, kai kiti Užsakovo ir (ar) Statybos valdytojo tiekėjai turi atlikti didelės apimties darbus konkrečioje darbo zonoje (pvz., baldų montavimą), turi būti pasirašomi daliniai statybvietės (darbo zonos) perdavimo–priėmimo aktai, kuriuose fiksuojama: darbo zonos perdavimo ir priėmimo data ir laikas, zonos būklė perdavimo ir priėmimo metu (įskaitant fotofiksaciją ir aprašymą).</w:t>
      </w:r>
    </w:p>
    <w:p w14:paraId="6F5A5FFB" w14:textId="77777777" w:rsidR="00314E58" w:rsidRDefault="00314E58" w:rsidP="00F41A62">
      <w:pPr>
        <w:pStyle w:val="ListParagraph"/>
        <w:numPr>
          <w:ilvl w:val="1"/>
          <w:numId w:val="15"/>
        </w:numPr>
        <w:tabs>
          <w:tab w:val="left" w:pos="851"/>
        </w:tabs>
        <w:suppressAutoHyphens w:val="0"/>
        <w:spacing w:after="240" w:line="276" w:lineRule="auto"/>
        <w:ind w:left="851" w:hanging="851"/>
        <w:contextualSpacing w:val="0"/>
        <w:jc w:val="both"/>
        <w:rPr>
          <w:rFonts w:ascii="Arial" w:hAnsi="Arial" w:cs="Arial"/>
          <w:sz w:val="22"/>
          <w:szCs w:val="22"/>
          <w:lang w:eastAsia="lt-LT"/>
        </w:rPr>
      </w:pPr>
      <w:r w:rsidRPr="00FA6597">
        <w:rPr>
          <w:rFonts w:ascii="Arial" w:hAnsi="Arial" w:cs="Arial"/>
          <w:b/>
          <w:bCs/>
          <w:sz w:val="22"/>
          <w:szCs w:val="22"/>
          <w:lang w:eastAsia="lt-LT"/>
        </w:rPr>
        <w:lastRenderedPageBreak/>
        <w:t>Kiti (ne) Užsakovo rangovai.</w:t>
      </w:r>
      <w:r w:rsidRPr="00FA6597">
        <w:rPr>
          <w:rFonts w:ascii="Arial" w:hAnsi="Arial" w:cs="Arial"/>
          <w:sz w:val="22"/>
          <w:szCs w:val="22"/>
          <w:lang w:eastAsia="lt-LT"/>
        </w:rPr>
        <w:t xml:space="preserve"> Rangovas, teikdamas pasiūlymą, turi įvertinti aplinkybę, jog Darbų vykdymo laikotarpiu greta numatytos statybvietės esančiose teritorijose gali būti vykdomi kitų rangovų darbai. Rangovas įsipareigoja organizuoti savo veiklą taip, kad būtų užtikrintas darbų suderinamumas (įskaitant Darbo projektų sprendinių derinimą), statybos darbų organizavimas, Darbų vykdymo saugumas bei nepertraukiama kitų rangovų veikla, išvengiant bet kokių tarpusavio trukdžių ar kliūčių darbų eigai.</w:t>
      </w:r>
    </w:p>
    <w:p w14:paraId="7E613CD8" w14:textId="14425CF2" w:rsidR="0087487F" w:rsidRDefault="00F41A62" w:rsidP="00314E58">
      <w:pPr>
        <w:pStyle w:val="ListParagraph"/>
        <w:numPr>
          <w:ilvl w:val="1"/>
          <w:numId w:val="15"/>
        </w:numPr>
        <w:tabs>
          <w:tab w:val="left" w:pos="851"/>
        </w:tabs>
        <w:suppressAutoHyphens w:val="0"/>
        <w:spacing w:line="276" w:lineRule="auto"/>
        <w:ind w:left="851" w:hanging="851"/>
        <w:contextualSpacing w:val="0"/>
        <w:jc w:val="both"/>
        <w:rPr>
          <w:rFonts w:ascii="Arial" w:hAnsi="Arial" w:cs="Arial"/>
          <w:sz w:val="22"/>
          <w:szCs w:val="22"/>
          <w:lang w:eastAsia="lt-LT"/>
        </w:rPr>
      </w:pPr>
      <w:r w:rsidRPr="00F41A62">
        <w:rPr>
          <w:rFonts w:ascii="Arial" w:hAnsi="Arial" w:cs="Arial"/>
          <w:b/>
          <w:bCs/>
          <w:sz w:val="22"/>
          <w:szCs w:val="22"/>
          <w:lang w:eastAsia="lt-LT"/>
        </w:rPr>
        <w:t>Esami įrenginiai sklype.</w:t>
      </w:r>
      <w:r w:rsidRPr="00F41A62">
        <w:rPr>
          <w:rFonts w:ascii="Arial" w:hAnsi="Arial" w:cs="Arial"/>
          <w:sz w:val="22"/>
          <w:szCs w:val="22"/>
          <w:lang w:eastAsia="lt-LT"/>
        </w:rPr>
        <w:t xml:space="preserve"> Rangovas, teikdamas pasiūlymą, turi įsivertinti esamų žaidimų aikštelių elementų, mažosios architektūros ar sporto įrenginių demontavimo, pervežimo ir sumontavimo kitoje Užsakovo ir (ar) Statybos valdytojo nurodytoje vietoje, esančioje Vilniaus mieste iki 25 km atstumu, išlaidas. Rangovas taip pat privalo pašalinti kitus sklype esančius elementus, kurie nėra reikalingi galutiniam objekte numatytam rezultatui arba trukdo statybos darbams. Esamiems įrenginiams įvertinti Rangovas turi teisę bet kuriuo jam patogiu metu laisvai patekti į objekto teritoriją</w:t>
      </w:r>
    </w:p>
    <w:p w14:paraId="1DAAFE7D" w14:textId="4EC3718C" w:rsidR="0017327C" w:rsidRDefault="00AB3289" w:rsidP="00AB3289">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Vilniaus gatvių standartas.</w:t>
      </w:r>
      <w:r w:rsidRPr="00EB4D5E">
        <w:rPr>
          <w:rFonts w:ascii="Arial" w:hAnsi="Arial" w:cs="Arial"/>
          <w:sz w:val="22"/>
          <w:szCs w:val="22"/>
          <w:lang w:eastAsia="lt-LT"/>
        </w:rPr>
        <w:t xml:space="preserve"> Visi gatvės elementai (miesto baldai, šiukšliadėžės, informaciniai stendai, apšvietimo, ženklų stulpai ir kt.) turi atitikti statybos metu galiojančius aktualius Vilniaus miesto savivaldybės keliamus reikalavimus gatvių elementams</w:t>
      </w:r>
      <w:r>
        <w:rPr>
          <w:rFonts w:ascii="Arial" w:hAnsi="Arial" w:cs="Arial"/>
          <w:sz w:val="22"/>
          <w:szCs w:val="22"/>
          <w:lang w:eastAsia="lt-LT"/>
        </w:rPr>
        <w:t>.</w:t>
      </w:r>
    </w:p>
    <w:p w14:paraId="3927E0BA" w14:textId="77777777" w:rsidR="00781542" w:rsidRPr="00992FDB" w:rsidRDefault="00781542" w:rsidP="00CE4ABC">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bCs/>
          <w:sz w:val="22"/>
          <w:szCs w:val="22"/>
        </w:rPr>
      </w:pPr>
      <w:r w:rsidRPr="00EB4D5E">
        <w:rPr>
          <w:rFonts w:ascii="Arial" w:hAnsi="Arial" w:cs="Arial"/>
          <w:b/>
          <w:bCs/>
          <w:sz w:val="22"/>
          <w:szCs w:val="22"/>
          <w:lang w:eastAsia="lt-LT"/>
        </w:rPr>
        <w:t>Skaidriai dirbančiojo ID.</w:t>
      </w:r>
      <w:r w:rsidRPr="00EB4D5E">
        <w:rPr>
          <w:rFonts w:ascii="Arial" w:hAnsi="Arial" w:cs="Arial"/>
          <w:sz w:val="22"/>
          <w:szCs w:val="22"/>
          <w:lang w:eastAsia="lt-LT"/>
        </w:rPr>
        <w:t xml:space="preserve"> </w:t>
      </w:r>
      <w:r w:rsidRPr="00992FDB">
        <w:rPr>
          <w:rFonts w:ascii="Arial" w:hAnsi="Arial" w:cs="Arial"/>
          <w:bCs/>
          <w:sz w:val="22"/>
          <w:szCs w:val="22"/>
        </w:rPr>
        <w:t>Skaidriai dirbančiojo ID. Sudarius rangos sutartį, Užsakovas įgalios Rangovą būti atsakingu už tai, kad Statybvietėje statybos darbus atliktų tik asmenys, turintys skaidriai dirbančio asmens tapatybės identifikavimo kodą (toliau – ID kodas), suformuotą „Sodros“ sistemoje pagal turimus duomenis apie asmens darbo santykius, savarankišką veiklą ar komandiravimą. Tais atvejais, kai asmeniui ID kodas negali būti suformuotas, jis privalo turėti kode užšifruojamus duomenis ir Lietuvos Respublikos valstybinio socialinio draudimo įstatymo 151 straipsnio 8 dalyje nurodytus dokumentus.</w:t>
      </w:r>
    </w:p>
    <w:p w14:paraId="49E520C1" w14:textId="77777777" w:rsidR="00781542" w:rsidRPr="00992FDB" w:rsidRDefault="00781542" w:rsidP="00781542">
      <w:pPr>
        <w:pStyle w:val="ListParagraph"/>
        <w:tabs>
          <w:tab w:val="left" w:pos="851"/>
        </w:tabs>
        <w:suppressAutoHyphens w:val="0"/>
        <w:spacing w:line="276" w:lineRule="auto"/>
        <w:ind w:left="851"/>
        <w:contextualSpacing w:val="0"/>
        <w:jc w:val="both"/>
        <w:rPr>
          <w:rFonts w:ascii="Arial" w:hAnsi="Arial" w:cs="Arial"/>
          <w:bCs/>
          <w:sz w:val="22"/>
          <w:szCs w:val="22"/>
        </w:rPr>
      </w:pPr>
      <w:r w:rsidRPr="00992FDB">
        <w:rPr>
          <w:rFonts w:ascii="Arial" w:hAnsi="Arial" w:cs="Arial"/>
          <w:bCs/>
          <w:sz w:val="22"/>
          <w:szCs w:val="22"/>
        </w:rPr>
        <w:t>Rangovas privalo parengti, organizuoti ir vykdyti asmenų identifikavimo statybvietėje bei ID kodų tikrinimo tvarką, tinkamai fiksuoti visus su tuo susijusius veiksmus ir, esant poreikiui, pateikti ID kodus ir visą su statybvietėje dirbančių asmenų identifikavimu susijusią informaciją bei dokumentus Užsakovui ir (ar) įgaliotoms institucijoms.</w:t>
      </w:r>
    </w:p>
    <w:p w14:paraId="76265624" w14:textId="77777777" w:rsidR="00781542" w:rsidRPr="00992FDB" w:rsidRDefault="00781542" w:rsidP="00781542">
      <w:pPr>
        <w:pStyle w:val="ListParagraph"/>
        <w:tabs>
          <w:tab w:val="left" w:pos="851"/>
        </w:tabs>
        <w:suppressAutoHyphens w:val="0"/>
        <w:spacing w:line="276" w:lineRule="auto"/>
        <w:ind w:left="851"/>
        <w:jc w:val="both"/>
        <w:rPr>
          <w:rFonts w:ascii="Arial" w:hAnsi="Arial" w:cs="Arial"/>
          <w:bCs/>
          <w:sz w:val="22"/>
          <w:szCs w:val="22"/>
        </w:rPr>
      </w:pPr>
      <w:r w:rsidRPr="00992FDB">
        <w:rPr>
          <w:rFonts w:ascii="Arial" w:hAnsi="Arial" w:cs="Arial"/>
          <w:bCs/>
          <w:sz w:val="22"/>
          <w:szCs w:val="22"/>
        </w:rPr>
        <w:t>Rangovas patvirtina suprantąs, kad jis taip pat atsakingas už visų kitų statybvietėje esančių asmenų, kurie neatlieka statybos darbų, tapatybės identifikavimą. Rangovas privalo registruoti tokių asmenų buvimo statybvietėje pradžios ir pabaigos laiką bei jų buvimo priežastis.</w:t>
      </w:r>
    </w:p>
    <w:p w14:paraId="6D545B7D" w14:textId="7A27EC3C" w:rsidR="00AB3289" w:rsidRDefault="00781542" w:rsidP="00781542">
      <w:pPr>
        <w:pStyle w:val="ListParagraph"/>
        <w:tabs>
          <w:tab w:val="left" w:pos="851"/>
        </w:tabs>
        <w:suppressAutoHyphens w:val="0"/>
        <w:spacing w:line="276" w:lineRule="auto"/>
        <w:ind w:left="851"/>
        <w:contextualSpacing w:val="0"/>
        <w:jc w:val="both"/>
        <w:rPr>
          <w:rFonts w:ascii="Arial" w:hAnsi="Arial" w:cs="Arial"/>
          <w:bCs/>
          <w:sz w:val="22"/>
          <w:szCs w:val="22"/>
        </w:rPr>
      </w:pPr>
      <w:r w:rsidRPr="00992FDB">
        <w:rPr>
          <w:rFonts w:ascii="Arial" w:hAnsi="Arial" w:cs="Arial"/>
          <w:bCs/>
          <w:sz w:val="22"/>
          <w:szCs w:val="22"/>
        </w:rPr>
        <w:t>Rangovui pažeidus bet kurį šiame punkte nustatytą įsipareigojimą, jis privalo mokėti Užsakovui Sutartyje numatytą baudą ir atlyginti visus kitus Užsakovo patirtus nuostolius, įskaitant, bet neapsiribojant, bet kokias kompetentingų institucijų taikytas sankcijas ar baudas, kurios atsirado dėl nurodytų įsipareigojimų nesilaikymo, ir kurių nepadengia skirta bauda</w:t>
      </w:r>
      <w:r>
        <w:rPr>
          <w:rFonts w:ascii="Arial" w:hAnsi="Arial" w:cs="Arial"/>
          <w:bCs/>
          <w:sz w:val="22"/>
          <w:szCs w:val="22"/>
        </w:rPr>
        <w:t>.</w:t>
      </w:r>
    </w:p>
    <w:p w14:paraId="2B32F0AE" w14:textId="226D6305" w:rsidR="00781542" w:rsidRDefault="00CE4ABC" w:rsidP="00CE4ABC">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 xml:space="preserve">Darbų sauga objekte. </w:t>
      </w:r>
      <w:r w:rsidRPr="001D235E">
        <w:rPr>
          <w:rFonts w:ascii="Arial" w:hAnsi="Arial" w:cs="Arial"/>
          <w:sz w:val="22"/>
          <w:szCs w:val="22"/>
          <w:lang w:eastAsia="lt-LT"/>
        </w:rPr>
        <w:t>Rangovas yra atsakingas už darbų saugos ir sveikatos užtikrinimą objekte pagal teisės aktų reikalavimus ir gerąją praktiką, taip pat privalo vykdyti paskirtų saugos ir sveikatos koordinatorių nurodymus ir rekomendacijas. Jeigu Rangovas nevykdo saugos ir sveikatos koordinatorių nurodymų, Užsakovas ir (ar) Statybos valdytojas turi teisę sustabdyti darbų vykdymą tam tikroje statybvietės zonoje arba visoje statybvietėje ir informuoti atsakingas institucijas apie nustatytus saugos ir sveikatos pažeidimus. Tokiu atveju Rangovas neturi teisės reikalauti Sutarties darbų vykdymo termino pratęsimo ar kompensacijos už darbų sustabdymo laikotarpį</w:t>
      </w:r>
      <w:r w:rsidR="00DB264D">
        <w:rPr>
          <w:rFonts w:ascii="Arial" w:hAnsi="Arial" w:cs="Arial"/>
          <w:sz w:val="22"/>
          <w:szCs w:val="22"/>
          <w:lang w:eastAsia="lt-LT"/>
        </w:rPr>
        <w:t>.</w:t>
      </w:r>
    </w:p>
    <w:p w14:paraId="17FA8EE8" w14:textId="08EC8EB5" w:rsidR="00DB264D" w:rsidRDefault="00202056" w:rsidP="00942566">
      <w:pPr>
        <w:pStyle w:val="ListParagraph"/>
        <w:numPr>
          <w:ilvl w:val="1"/>
          <w:numId w:val="15"/>
        </w:numPr>
        <w:tabs>
          <w:tab w:val="left" w:pos="851"/>
        </w:tabs>
        <w:suppressAutoHyphens w:val="0"/>
        <w:spacing w:before="240" w:after="24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lastRenderedPageBreak/>
        <w:t>Statybvietės nužymėjimas.</w:t>
      </w:r>
      <w:r w:rsidRPr="00EB4D5E">
        <w:rPr>
          <w:rFonts w:ascii="Arial" w:hAnsi="Arial" w:cs="Arial"/>
          <w:sz w:val="22"/>
          <w:szCs w:val="22"/>
          <w:lang w:eastAsia="lt-LT"/>
        </w:rPr>
        <w:t xml:space="preserve"> </w:t>
      </w:r>
      <w:r w:rsidRPr="002D2923">
        <w:rPr>
          <w:rFonts w:ascii="Arial" w:hAnsi="Arial" w:cs="Arial"/>
          <w:sz w:val="22"/>
          <w:szCs w:val="22"/>
          <w:lang w:eastAsia="lt-LT"/>
        </w:rPr>
        <w:t>Rangovas įpareigojamas nužymėti statybvietės teritoriją, įskaitant geodezinių koordinačių, reperių ir raudonųjų linijų nužymėjimą bei jų įtvirtinimą statybvietėje ir atitinkamų schemų parengimą. Rangovas taip pat privalo nužymėti statybvietėje suprojektuotus statinius (ar jų dalis), inžinerinius tinklus ir susisiekimo komunikacijas, taip pat parengti esamų statinių (ar jų dalių), inžinerinių tinklų ir susisiekimo komunikacijų planą.</w:t>
      </w:r>
    </w:p>
    <w:p w14:paraId="75C1B23B" w14:textId="77777777" w:rsidR="007250C4" w:rsidRPr="007D3710" w:rsidRDefault="007250C4" w:rsidP="00942566">
      <w:pPr>
        <w:pStyle w:val="ListParagraph"/>
        <w:numPr>
          <w:ilvl w:val="1"/>
          <w:numId w:val="15"/>
        </w:numPr>
        <w:tabs>
          <w:tab w:val="left" w:pos="851"/>
        </w:tabs>
        <w:suppressAutoHyphens w:val="0"/>
        <w:spacing w:line="276" w:lineRule="auto"/>
        <w:ind w:left="851" w:hanging="851"/>
        <w:contextualSpacing w:val="0"/>
        <w:jc w:val="both"/>
        <w:rPr>
          <w:rFonts w:ascii="Arial" w:eastAsia="Arial" w:hAnsi="Arial" w:cs="Arial"/>
          <w:color w:val="000000" w:themeColor="text1"/>
          <w:sz w:val="22"/>
          <w:szCs w:val="22"/>
        </w:rPr>
      </w:pPr>
      <w:r w:rsidRPr="000661B6">
        <w:rPr>
          <w:rFonts w:ascii="Arial" w:eastAsia="Arial" w:hAnsi="Arial" w:cs="Arial"/>
          <w:b/>
          <w:bCs/>
          <w:color w:val="000000" w:themeColor="text1"/>
          <w:sz w:val="22"/>
          <w:szCs w:val="22"/>
        </w:rPr>
        <w:t>Medžiai ir želdiniai.</w:t>
      </w:r>
      <w:r w:rsidRPr="000661B6">
        <w:rPr>
          <w:rFonts w:ascii="Arial" w:eastAsia="Arial" w:hAnsi="Arial" w:cs="Arial"/>
          <w:color w:val="000000" w:themeColor="text1"/>
          <w:sz w:val="22"/>
          <w:szCs w:val="22"/>
        </w:rPr>
        <w:t xml:space="preserve"> </w:t>
      </w:r>
      <w:r w:rsidRPr="007D3710">
        <w:rPr>
          <w:rFonts w:ascii="Arial" w:eastAsia="Arial" w:hAnsi="Arial" w:cs="Arial"/>
          <w:color w:val="000000" w:themeColor="text1"/>
          <w:sz w:val="22"/>
          <w:szCs w:val="22"/>
        </w:rPr>
        <w:t>Iki statybos darbų pradžios Užsakovas ir (ar) Statybos valdytojas pateiks Rangovui sprendimą dėl saugotinų želdinių kirtimo, kitokio pašalinimo iš augimo vietos ar intensyvaus genėjimo. Užsakovas savo lėšomis sumokės kompensaciją už paskaičiuotą saugotinų medžių atkuriamąją vertę.</w:t>
      </w:r>
    </w:p>
    <w:p w14:paraId="22DF8084" w14:textId="77777777" w:rsidR="007250C4" w:rsidRPr="007D3710" w:rsidRDefault="007250C4" w:rsidP="00942566">
      <w:pPr>
        <w:pStyle w:val="ListParagraph"/>
        <w:tabs>
          <w:tab w:val="left" w:pos="851"/>
        </w:tabs>
        <w:suppressAutoHyphens w:val="0"/>
        <w:spacing w:line="276" w:lineRule="auto"/>
        <w:ind w:left="851"/>
        <w:contextualSpacing w:val="0"/>
        <w:jc w:val="both"/>
        <w:rPr>
          <w:rFonts w:ascii="Arial" w:eastAsia="Arial" w:hAnsi="Arial" w:cs="Arial"/>
          <w:color w:val="000000" w:themeColor="text1"/>
          <w:sz w:val="22"/>
          <w:szCs w:val="22"/>
        </w:rPr>
      </w:pPr>
      <w:r w:rsidRPr="007D3710">
        <w:rPr>
          <w:rFonts w:ascii="Arial" w:eastAsia="Arial" w:hAnsi="Arial" w:cs="Arial"/>
          <w:color w:val="000000" w:themeColor="text1"/>
          <w:sz w:val="22"/>
          <w:szCs w:val="22"/>
        </w:rPr>
        <w:t>Rangovas privalo iš sklypo pašalinti visus Projekte numatytus kirstinus ar kitaip pašalintinus medžius, taip pat pašalinti visus menkaverčius želdinius, kurie Projekte nėra pažymėti kaip išsaugomi ir kurių pašalinimas būtinas dėl vykdomų statybos darbų.</w:t>
      </w:r>
    </w:p>
    <w:p w14:paraId="7351FDD3" w14:textId="77777777" w:rsidR="007250C4" w:rsidRPr="000661B6" w:rsidRDefault="007250C4" w:rsidP="00942566">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7D3710">
        <w:rPr>
          <w:rFonts w:ascii="Arial" w:eastAsia="Arial" w:hAnsi="Arial" w:cs="Arial"/>
          <w:color w:val="000000" w:themeColor="text1"/>
          <w:sz w:val="22"/>
          <w:szCs w:val="22"/>
        </w:rPr>
        <w:t>Rangovas turi įsivertinti ir įtraukti į pasiūlymo kainą visas su želdinių šalinimu susijusias būtinas išlaidas, įskaitant, bet neapsiribojant, viešinimo stendo įrengimą, kertamų ir išsaugomų želdinių nužymėjimą, kelmų rovimą, žaliųjų atliekų pašalinimą ir kitus susijusius darbus</w:t>
      </w:r>
      <w:r>
        <w:rPr>
          <w:rFonts w:ascii="Arial" w:eastAsia="Arial" w:hAnsi="Arial" w:cs="Arial"/>
          <w:color w:val="000000" w:themeColor="text1"/>
          <w:sz w:val="22"/>
          <w:szCs w:val="22"/>
        </w:rPr>
        <w:t>.</w:t>
      </w:r>
    </w:p>
    <w:p w14:paraId="3C37C21E" w14:textId="666D8F10" w:rsidR="00376AFF" w:rsidRDefault="00376AFF" w:rsidP="00376AFF">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Darbai šalia želdinių</w:t>
      </w:r>
      <w:r w:rsidRPr="00EB4D5E">
        <w:rPr>
          <w:rFonts w:ascii="Arial" w:hAnsi="Arial" w:cs="Arial"/>
          <w:sz w:val="22"/>
          <w:szCs w:val="22"/>
          <w:lang w:eastAsia="lt-LT"/>
        </w:rPr>
        <w:t xml:space="preserve">. </w:t>
      </w:r>
      <w:r w:rsidRPr="001F5F79">
        <w:rPr>
          <w:rFonts w:ascii="Arial" w:hAnsi="Arial" w:cs="Arial"/>
          <w:sz w:val="22"/>
          <w:szCs w:val="22"/>
          <w:lang w:eastAsia="lt-LT"/>
        </w:rPr>
        <w:t>Rangovas privalo užtikrinti, kad vykdant darbus nebūtų pažeisti saugotini medžiai ir būtų parinkti tokie darbų vykdymo metodai, kurie nepažeistų medžių šaknų. Vykdydamas darbus, Rangovas įsipareigoja vadovautis Vilniaus miesto savivaldybės administracijos direktoriaus 2022 m. liepos 11 d. įsakymu Nr. 30</w:t>
      </w:r>
      <w:r w:rsidRPr="001F5F79">
        <w:rPr>
          <w:rFonts w:ascii="Cambria Math" w:hAnsi="Cambria Math" w:cs="Cambria Math"/>
          <w:sz w:val="22"/>
          <w:szCs w:val="22"/>
          <w:lang w:eastAsia="lt-LT"/>
        </w:rPr>
        <w:t>‑</w:t>
      </w:r>
      <w:r w:rsidRPr="001F5F79">
        <w:rPr>
          <w:rFonts w:ascii="Arial" w:hAnsi="Arial" w:cs="Arial"/>
          <w:sz w:val="22"/>
          <w:szCs w:val="22"/>
          <w:lang w:eastAsia="lt-LT"/>
        </w:rPr>
        <w:t xml:space="preserve">1933/22 patvirtintomis „Brandžių ir senolių medžių bei jų aplinkos tyrimų ir tvarkymo rekomendacijomis Vilniaus mieste“ (aktualia redakcija), prieinamomis adresu: </w:t>
      </w:r>
      <w:hyperlink r:id="rId7" w:history="1">
        <w:r w:rsidRPr="00F34150">
          <w:rPr>
            <w:rStyle w:val="Hyperlink"/>
            <w:rFonts w:ascii="Arial" w:hAnsi="Arial" w:cs="Arial"/>
            <w:sz w:val="22"/>
            <w:szCs w:val="22"/>
            <w:lang w:eastAsia="lt-LT"/>
          </w:rPr>
          <w:t>https://aktai.vilnius.lt/document/30376671</w:t>
        </w:r>
      </w:hyperlink>
      <w:r>
        <w:rPr>
          <w:rFonts w:ascii="Arial" w:hAnsi="Arial" w:cs="Arial"/>
          <w:sz w:val="22"/>
          <w:szCs w:val="22"/>
          <w:lang w:eastAsia="lt-LT"/>
        </w:rPr>
        <w:t xml:space="preserve"> </w:t>
      </w:r>
      <w:r w:rsidRPr="00451421">
        <w:rPr>
          <w:rFonts w:ascii="Arial" w:hAnsi="Arial" w:cs="Arial"/>
          <w:sz w:val="22"/>
          <w:szCs w:val="22"/>
          <w:lang w:eastAsia="lt-LT"/>
        </w:rPr>
        <w:t xml:space="preserve">ir šios specifikacijos priedo Nr. </w:t>
      </w:r>
      <w:r w:rsidR="00462686">
        <w:rPr>
          <w:rFonts w:ascii="Arial" w:hAnsi="Arial" w:cs="Arial"/>
          <w:sz w:val="22"/>
          <w:szCs w:val="22"/>
          <w:lang w:eastAsia="lt-LT"/>
        </w:rPr>
        <w:t>7</w:t>
      </w:r>
      <w:r w:rsidRPr="00451421">
        <w:rPr>
          <w:rFonts w:ascii="Arial" w:hAnsi="Arial" w:cs="Arial"/>
          <w:sz w:val="22"/>
          <w:szCs w:val="22"/>
          <w:lang w:eastAsia="lt-LT"/>
        </w:rPr>
        <w:t xml:space="preserve"> rekomendacijomis</w:t>
      </w:r>
      <w:r>
        <w:rPr>
          <w:rFonts w:ascii="Arial" w:hAnsi="Arial" w:cs="Arial"/>
          <w:sz w:val="22"/>
          <w:szCs w:val="22"/>
          <w:lang w:eastAsia="lt-LT"/>
        </w:rPr>
        <w:t>.</w:t>
      </w:r>
    </w:p>
    <w:p w14:paraId="6E4379EF" w14:textId="1560D199" w:rsidR="00D636C0" w:rsidRPr="00FA2EBF" w:rsidRDefault="00D636C0" w:rsidP="00D636C0">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EB4D5E">
        <w:rPr>
          <w:rFonts w:ascii="Arial" w:hAnsi="Arial" w:cs="Arial"/>
          <w:b/>
          <w:bCs/>
          <w:sz w:val="22"/>
          <w:szCs w:val="22"/>
          <w:lang w:eastAsia="lt-LT"/>
        </w:rPr>
        <w:t>Statybvietė</w:t>
      </w:r>
      <w:r w:rsidRPr="00EB4D5E">
        <w:rPr>
          <w:rFonts w:ascii="Arial" w:hAnsi="Arial" w:cs="Arial"/>
          <w:sz w:val="22"/>
          <w:szCs w:val="22"/>
          <w:lang w:eastAsia="lt-LT"/>
        </w:rPr>
        <w:t xml:space="preserve">. </w:t>
      </w:r>
      <w:r w:rsidRPr="00FA2EBF">
        <w:rPr>
          <w:rFonts w:ascii="Arial" w:hAnsi="Arial" w:cs="Arial"/>
          <w:sz w:val="22"/>
          <w:szCs w:val="22"/>
          <w:lang w:eastAsia="lt-LT"/>
        </w:rPr>
        <w:t>Užsakovas ir (ar) Statybos valdytojas perduoda Rangovui statybvietę, kurios ribos nurodytos Projekte arba Statybvietės perdavimo akte. Rangovas privalo palaikyti statybvietę ir jos prieigas, naudojamas patekimui į statybvietę, švarias ir tvarkingas. Sandėliavimo vietos turi būti aptvertos, o aptvėrimo konstrukcijos – patikimai sutvirtintos. Rangovas privalo užtikrinti, kad už statybvietės ribų neatsirastų statybinių atliekų, purvo ar šiukšlių.</w:t>
      </w:r>
    </w:p>
    <w:p w14:paraId="2DA9BB3D" w14:textId="77777777" w:rsidR="00D636C0" w:rsidRPr="00FA2EBF" w:rsidRDefault="00D636C0" w:rsidP="00D636C0">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FA2EBF">
        <w:rPr>
          <w:rFonts w:ascii="Arial" w:hAnsi="Arial" w:cs="Arial"/>
          <w:sz w:val="22"/>
          <w:szCs w:val="22"/>
          <w:lang w:eastAsia="lt-LT"/>
        </w:rPr>
        <w:t>Rangovas turi palaikyti švarias ir tvarkingas darbo zonas bei nuolat turėti uždengiamas dėžes ar konteinerius šiukšlėms išmesti ir rūšiuoti. Užpildyti konteineriai turi būti išvežami iš statybvietės tą pačią dieną.</w:t>
      </w:r>
    </w:p>
    <w:p w14:paraId="5B3FF2E6" w14:textId="77777777" w:rsidR="00D636C0" w:rsidRDefault="00D636C0" w:rsidP="00D636C0">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FA2EBF">
        <w:rPr>
          <w:rFonts w:ascii="Arial" w:hAnsi="Arial" w:cs="Arial"/>
          <w:sz w:val="22"/>
          <w:szCs w:val="22"/>
          <w:lang w:eastAsia="lt-LT"/>
        </w:rPr>
        <w:t>Rangovas privalo įrengti statybvietės aptvėrimus, užtikrinti statybvietės apsaugą, įrengti ne mažiau kaip dvi vaizdo kameras su tiesioginiu stebėjimu visą parą, suteikiant nuotolinę prieigą prie šio stebėjimo Užsakovui ir (ar) Statybos valdytojui, taip pat įrengti statybvietės informacinį stendą, kaip numatyta STR 1.06.01:2016 „Statybos darbai. Statinio statybos priežiūra“. Rangovas privalo įgyvendinti ir visus kitus konkretaus pirkimo dokumentuose nustatytus reikalavimus</w:t>
      </w:r>
    </w:p>
    <w:p w14:paraId="2BB2488A" w14:textId="77777777" w:rsidR="009A55CE" w:rsidRPr="009A55CE" w:rsidRDefault="009A55CE" w:rsidP="003F1212">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3F1212">
        <w:rPr>
          <w:rFonts w:ascii="Arial" w:hAnsi="Arial" w:cs="Arial"/>
          <w:b/>
          <w:bCs/>
          <w:sz w:val="22"/>
          <w:szCs w:val="22"/>
          <w:lang w:eastAsia="lt-LT"/>
        </w:rPr>
        <w:t>Prieigos ir patekimas į objektą</w:t>
      </w:r>
      <w:r w:rsidRPr="009A55CE">
        <w:rPr>
          <w:rFonts w:ascii="Arial" w:hAnsi="Arial" w:cs="Arial"/>
          <w:sz w:val="22"/>
          <w:szCs w:val="22"/>
          <w:lang w:eastAsia="lt-LT"/>
        </w:rPr>
        <w:t>. Jeigu darbų vykdymo metu atsiranda poreikis papildomai organizuoti privažiavimą, riboti eismą ar taikyti kitas organizacines priemones (pvz., įrengti laikiną dangą, naudoti mažesnius mechanizmus, pastatyti užtvarus, pasitelkti eismo reguliuotojus ir pan.), visos tokio pobūdžio priemonės turi būti užtikrinamos Rangovo jėgomis ir lėšomis.</w:t>
      </w:r>
    </w:p>
    <w:p w14:paraId="7195A6FA" w14:textId="77777777" w:rsidR="009A55CE" w:rsidRPr="009A55CE" w:rsidRDefault="009A55CE" w:rsidP="003F1212">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9A55CE">
        <w:rPr>
          <w:rFonts w:ascii="Arial" w:hAnsi="Arial" w:cs="Arial"/>
          <w:sz w:val="22"/>
          <w:szCs w:val="22"/>
          <w:lang w:eastAsia="lt-LT"/>
        </w:rPr>
        <w:lastRenderedPageBreak/>
        <w:t>Užsakovas neatsako už privažiavimo prie objekto sąlygas ir neprisiima pareigos sudaryti papildomų galimybių patekti prie objekto.</w:t>
      </w:r>
    </w:p>
    <w:p w14:paraId="16246037" w14:textId="140EFA39" w:rsidR="004D10B3" w:rsidRPr="008E7B5B" w:rsidRDefault="009A55CE" w:rsidP="00016AC3">
      <w:pPr>
        <w:pStyle w:val="ListParagraph"/>
        <w:tabs>
          <w:tab w:val="left" w:pos="851"/>
        </w:tabs>
        <w:suppressAutoHyphens w:val="0"/>
        <w:spacing w:after="240" w:line="276" w:lineRule="auto"/>
        <w:ind w:left="851"/>
        <w:contextualSpacing w:val="0"/>
        <w:jc w:val="both"/>
        <w:rPr>
          <w:rFonts w:ascii="Arial" w:hAnsi="Arial" w:cs="Arial"/>
          <w:sz w:val="22"/>
          <w:szCs w:val="22"/>
          <w:lang w:eastAsia="lt-LT"/>
        </w:rPr>
      </w:pPr>
      <w:r w:rsidRPr="009A55CE">
        <w:rPr>
          <w:rFonts w:ascii="Arial" w:hAnsi="Arial" w:cs="Arial"/>
          <w:sz w:val="22"/>
          <w:szCs w:val="22"/>
          <w:lang w:eastAsia="lt-LT"/>
        </w:rPr>
        <w:t>Rangovas atsako už tai, kad darbų vykdymo metu būtų užtikrintas aplinkinių gyventojų, pėsčiųjų ir transporto priemonių eismo saugumas, o darbams pasibaigus būtų atstatyta arba kompensuota bet kokia jo veiklos metu sugadinta infrastruktūra (pvz., kelio dangos, šaligatviai, vejos ir pan.).</w:t>
      </w:r>
    </w:p>
    <w:p w14:paraId="00D0A63C" w14:textId="7A3A2D1E" w:rsidR="00A76A15" w:rsidRPr="00A76A15" w:rsidRDefault="004D10B3" w:rsidP="00A76A15">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Tentų įrengimas.</w:t>
      </w:r>
      <w:r w:rsidRPr="008E7B5B">
        <w:rPr>
          <w:rFonts w:ascii="Arial" w:hAnsi="Arial" w:cs="Arial"/>
          <w:sz w:val="22"/>
          <w:szCs w:val="22"/>
          <w:lang w:eastAsia="lt-LT"/>
        </w:rPr>
        <w:t xml:space="preserve"> </w:t>
      </w:r>
      <w:r w:rsidR="00A76A15" w:rsidRPr="00A76A15">
        <w:rPr>
          <w:rFonts w:ascii="Arial" w:hAnsi="Arial" w:cs="Arial"/>
          <w:sz w:val="22"/>
          <w:szCs w:val="22"/>
          <w:lang w:eastAsia="lt-LT"/>
        </w:rPr>
        <w:t xml:space="preserve">Rangovas įpareigojamas savo lėšomis įrengti laikinus statybvietės aptvėrimus ir ant jų pagaminti bei įrengti tentus pagal VVK tentų ruošimo gaires (šios specifikacijos Priedas Nr. </w:t>
      </w:r>
      <w:r w:rsidR="00F849DD">
        <w:rPr>
          <w:rFonts w:ascii="Arial" w:hAnsi="Arial" w:cs="Arial"/>
          <w:sz w:val="22"/>
          <w:szCs w:val="22"/>
          <w:lang w:eastAsia="lt-LT"/>
        </w:rPr>
        <w:t>6</w:t>
      </w:r>
      <w:r w:rsidR="00A76A15" w:rsidRPr="00A76A15">
        <w:rPr>
          <w:rFonts w:ascii="Arial" w:hAnsi="Arial" w:cs="Arial"/>
          <w:sz w:val="22"/>
          <w:szCs w:val="22"/>
          <w:lang w:eastAsia="lt-LT"/>
        </w:rPr>
        <w:t>), įskaitant privalomus stendus, kaip numatyta STR 1.06.01:2016 „Statybos darbai. Statinio statybos priežiūra“. Tentai turi būti pritaikyti naudojimui lauko sąlygomis ir juose turi būti pateiktos būsimo objekto vizualizacijos, aprašymai, statybų pradžios ir pabaigos terminai bei kita visuomenei aktuali informacija, reikalinga sklandžiam proceso organizavimui.</w:t>
      </w:r>
    </w:p>
    <w:p w14:paraId="5F860783" w14:textId="77777777" w:rsidR="00A76A15" w:rsidRPr="00A76A15" w:rsidRDefault="00A76A15" w:rsidP="00A76A15">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A76A15">
        <w:rPr>
          <w:rFonts w:ascii="Arial" w:hAnsi="Arial" w:cs="Arial"/>
          <w:sz w:val="22"/>
          <w:szCs w:val="22"/>
          <w:lang w:eastAsia="lt-LT"/>
        </w:rPr>
        <w:t>Didžiąją dalį tentų, maketų ir failų Užsakovas ir (ar) Statybos valdytojas pateiks Rangovui po Sutarties sudarymo. Rangovas papildomai turės parengti 1–4 tentų maketus (tikslus kiekis bus derinamas sudarius Sutartį, pagal statybvietės aptvėrimo planą). Vizualizacijos (maketai) prieš gamybą privalo būti suderintos su Užsakovu ir (ar) Statybos valdytoju.</w:t>
      </w:r>
    </w:p>
    <w:p w14:paraId="33DB23E1" w14:textId="77777777" w:rsidR="00A76A15" w:rsidRPr="00A76A15" w:rsidRDefault="00A76A15" w:rsidP="00A76A15">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A76A15">
        <w:rPr>
          <w:rFonts w:ascii="Arial" w:hAnsi="Arial" w:cs="Arial"/>
          <w:sz w:val="22"/>
          <w:szCs w:val="22"/>
          <w:lang w:eastAsia="lt-LT"/>
        </w:rPr>
        <w:t>Rangovas privalo prižiūrėti įrengtus tentus visą statybos laikotarpį, o jiems sugadinus — nedelsdamas pakeisti naujais. Atlikus statybos užbaigimo procedūras, Rangovas privalo užtikrinti tentų utilizavimą.</w:t>
      </w:r>
    </w:p>
    <w:p w14:paraId="58D0E632" w14:textId="10C69EE2" w:rsidR="00592CEA" w:rsidRPr="008E7B5B" w:rsidRDefault="004D10B3" w:rsidP="00752B14">
      <w:pPr>
        <w:pStyle w:val="ListParagraph"/>
        <w:numPr>
          <w:ilvl w:val="1"/>
          <w:numId w:val="15"/>
        </w:numPr>
        <w:tabs>
          <w:tab w:val="left" w:pos="851"/>
        </w:tabs>
        <w:suppressAutoHyphens w:val="0"/>
        <w:spacing w:before="240"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 xml:space="preserve">Baldai ir technologinė įranga. </w:t>
      </w:r>
      <w:r w:rsidR="00592CEA" w:rsidRPr="008E7B5B">
        <w:rPr>
          <w:rFonts w:ascii="Arial" w:hAnsi="Arial" w:cs="Arial"/>
          <w:sz w:val="22"/>
          <w:szCs w:val="22"/>
          <w:lang w:eastAsia="lt-LT"/>
        </w:rPr>
        <w:t xml:space="preserve">Šiuo pirkimu </w:t>
      </w:r>
      <w:r w:rsidR="00C160E2">
        <w:rPr>
          <w:rFonts w:ascii="Arial" w:hAnsi="Arial" w:cs="Arial"/>
          <w:sz w:val="22"/>
          <w:szCs w:val="22"/>
          <w:lang w:eastAsia="lt-LT"/>
        </w:rPr>
        <w:t>nėra perkama</w:t>
      </w:r>
      <w:r w:rsidR="00592CEA" w:rsidRPr="008E7B5B">
        <w:rPr>
          <w:rFonts w:ascii="Arial" w:hAnsi="Arial" w:cs="Arial"/>
          <w:sz w:val="22"/>
          <w:szCs w:val="22"/>
          <w:lang w:eastAsia="lt-LT"/>
        </w:rPr>
        <w:t>:</w:t>
      </w:r>
    </w:p>
    <w:p w14:paraId="2BA04B99" w14:textId="3C19C3C7" w:rsidR="00717854" w:rsidRDefault="00936EAA" w:rsidP="00B437D4">
      <w:pPr>
        <w:pStyle w:val="ListParagraph"/>
        <w:numPr>
          <w:ilvl w:val="0"/>
          <w:numId w:val="8"/>
        </w:numPr>
        <w:suppressAutoHyphens w:val="0"/>
        <w:spacing w:line="276" w:lineRule="auto"/>
        <w:ind w:left="1418" w:hanging="425"/>
        <w:jc w:val="both"/>
        <w:rPr>
          <w:rFonts w:ascii="Arial" w:hAnsi="Arial" w:cs="Arial"/>
          <w:sz w:val="22"/>
          <w:szCs w:val="22"/>
          <w:lang w:eastAsia="lt-LT"/>
        </w:rPr>
      </w:pPr>
      <w:r>
        <w:rPr>
          <w:rFonts w:ascii="Arial" w:hAnsi="Arial" w:cs="Arial"/>
          <w:sz w:val="22"/>
          <w:szCs w:val="22"/>
        </w:rPr>
        <w:t xml:space="preserve">įrenginiai nurodyti </w:t>
      </w:r>
      <w:r w:rsidR="001D6336">
        <w:rPr>
          <w:rFonts w:ascii="Arial" w:hAnsi="Arial" w:cs="Arial"/>
          <w:sz w:val="22"/>
          <w:szCs w:val="22"/>
        </w:rPr>
        <w:t>projekto dalies IN</w:t>
      </w:r>
      <w:r w:rsidR="0024796F">
        <w:rPr>
          <w:rFonts w:ascii="Arial" w:hAnsi="Arial" w:cs="Arial"/>
          <w:sz w:val="22"/>
          <w:szCs w:val="22"/>
        </w:rPr>
        <w:t xml:space="preserve">2328-01-TP-T-SŽ-01 </w:t>
      </w:r>
      <w:r w:rsidR="00432777">
        <w:rPr>
          <w:rFonts w:ascii="Arial" w:hAnsi="Arial" w:cs="Arial"/>
          <w:sz w:val="22"/>
          <w:szCs w:val="22"/>
        </w:rPr>
        <w:t>į</w:t>
      </w:r>
      <w:r w:rsidR="00717854">
        <w:rPr>
          <w:rFonts w:ascii="Arial" w:hAnsi="Arial" w:cs="Arial"/>
          <w:sz w:val="22"/>
          <w:szCs w:val="22"/>
        </w:rPr>
        <w:t>renginių žiniaraštyje;</w:t>
      </w:r>
    </w:p>
    <w:p w14:paraId="286C3B63" w14:textId="0159E062" w:rsidR="004D10B3" w:rsidRDefault="00B9766A" w:rsidP="00752B14">
      <w:pPr>
        <w:pStyle w:val="ListParagraph"/>
        <w:numPr>
          <w:ilvl w:val="0"/>
          <w:numId w:val="8"/>
        </w:numPr>
        <w:suppressAutoHyphens w:val="0"/>
        <w:spacing w:after="240" w:line="276" w:lineRule="auto"/>
        <w:ind w:left="1418" w:hanging="425"/>
        <w:jc w:val="both"/>
        <w:rPr>
          <w:rFonts w:ascii="Arial" w:hAnsi="Arial" w:cs="Arial"/>
          <w:sz w:val="22"/>
          <w:szCs w:val="22"/>
          <w:lang w:eastAsia="lt-LT"/>
        </w:rPr>
      </w:pPr>
      <w:r>
        <w:rPr>
          <w:rFonts w:ascii="Arial" w:hAnsi="Arial" w:cs="Arial"/>
          <w:sz w:val="22"/>
          <w:szCs w:val="22"/>
          <w:lang w:eastAsia="lt-LT"/>
        </w:rPr>
        <w:t xml:space="preserve">baldai nurodyti </w:t>
      </w:r>
      <w:r>
        <w:rPr>
          <w:rFonts w:ascii="Arial" w:hAnsi="Arial" w:cs="Arial"/>
          <w:sz w:val="22"/>
          <w:szCs w:val="22"/>
        </w:rPr>
        <w:t>IN2328-01-TP-T-SŽ-01</w:t>
      </w:r>
      <w:r w:rsidR="00432777">
        <w:rPr>
          <w:rFonts w:ascii="Arial" w:hAnsi="Arial" w:cs="Arial"/>
          <w:sz w:val="22"/>
          <w:szCs w:val="22"/>
        </w:rPr>
        <w:t xml:space="preserve"> baldų žiniaraštyje;</w:t>
      </w:r>
    </w:p>
    <w:p w14:paraId="08025116" w14:textId="54289C04" w:rsidR="00432777" w:rsidRDefault="00432777" w:rsidP="00AA1AA2">
      <w:pPr>
        <w:pStyle w:val="ListParagraph"/>
        <w:numPr>
          <w:ilvl w:val="0"/>
          <w:numId w:val="8"/>
        </w:numPr>
        <w:suppressAutoHyphens w:val="0"/>
        <w:spacing w:after="240" w:line="276" w:lineRule="auto"/>
        <w:ind w:left="1417" w:hanging="425"/>
        <w:contextualSpacing w:val="0"/>
        <w:jc w:val="both"/>
        <w:rPr>
          <w:rFonts w:ascii="Arial" w:hAnsi="Arial" w:cs="Arial"/>
          <w:sz w:val="22"/>
          <w:szCs w:val="22"/>
          <w:lang w:eastAsia="lt-LT"/>
        </w:rPr>
      </w:pPr>
      <w:r>
        <w:rPr>
          <w:rFonts w:ascii="Arial" w:hAnsi="Arial" w:cs="Arial"/>
          <w:sz w:val="22"/>
          <w:szCs w:val="22"/>
          <w:lang w:eastAsia="lt-LT"/>
        </w:rPr>
        <w:t xml:space="preserve">baldai nurodyti </w:t>
      </w:r>
      <w:r>
        <w:rPr>
          <w:rFonts w:ascii="Arial" w:hAnsi="Arial" w:cs="Arial"/>
          <w:sz w:val="22"/>
          <w:szCs w:val="22"/>
        </w:rPr>
        <w:t>IN2328-01-TP-T-SŽ-01 baldų su plautuvėmis žiniaraštyje.</w:t>
      </w:r>
    </w:p>
    <w:p w14:paraId="0E3AC4CC" w14:textId="17D46A3C" w:rsidR="00432777" w:rsidRPr="008E7B5B" w:rsidRDefault="001158A5" w:rsidP="00177576">
      <w:pPr>
        <w:pStyle w:val="ListParagraph"/>
        <w:tabs>
          <w:tab w:val="left" w:pos="851"/>
        </w:tabs>
        <w:suppressAutoHyphens w:val="0"/>
        <w:spacing w:after="240" w:line="276" w:lineRule="auto"/>
        <w:ind w:left="851"/>
        <w:contextualSpacing w:val="0"/>
        <w:jc w:val="both"/>
        <w:rPr>
          <w:rFonts w:ascii="Arial" w:hAnsi="Arial" w:cs="Arial"/>
          <w:sz w:val="22"/>
          <w:szCs w:val="22"/>
          <w:lang w:eastAsia="lt-LT"/>
        </w:rPr>
      </w:pPr>
      <w:r w:rsidRPr="001158A5">
        <w:rPr>
          <w:rFonts w:ascii="Arial" w:hAnsi="Arial" w:cs="Arial"/>
          <w:sz w:val="22"/>
          <w:szCs w:val="22"/>
          <w:lang w:eastAsia="lt-LT"/>
        </w:rPr>
        <w:t xml:space="preserve">Visi kiti darbai, įranga, medžiagos ir </w:t>
      </w:r>
      <w:r w:rsidR="00863782">
        <w:rPr>
          <w:rFonts w:ascii="Arial" w:hAnsi="Arial" w:cs="Arial"/>
          <w:sz w:val="22"/>
          <w:szCs w:val="22"/>
          <w:lang w:eastAsia="lt-LT"/>
        </w:rPr>
        <w:t>sistemos</w:t>
      </w:r>
      <w:r w:rsidRPr="001158A5">
        <w:rPr>
          <w:rFonts w:ascii="Arial" w:hAnsi="Arial" w:cs="Arial"/>
          <w:sz w:val="22"/>
          <w:szCs w:val="22"/>
          <w:lang w:eastAsia="lt-LT"/>
        </w:rPr>
        <w:t>, nepatenkančios į aukščiau nurodytas išimtis, yra perkami šiuo pirkimu.</w:t>
      </w:r>
    </w:p>
    <w:p w14:paraId="6073BBA4" w14:textId="77777777" w:rsidR="00BE1E2B" w:rsidRPr="00BE1E2B" w:rsidRDefault="004D10B3" w:rsidP="00BE1E2B">
      <w:pPr>
        <w:pStyle w:val="ListParagraph"/>
        <w:numPr>
          <w:ilvl w:val="1"/>
          <w:numId w:val="15"/>
        </w:numPr>
        <w:tabs>
          <w:tab w:val="left" w:pos="851"/>
        </w:tabs>
        <w:suppressAutoHyphens w:val="0"/>
        <w:spacing w:before="24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Statybos užbaigimas.</w:t>
      </w:r>
      <w:r w:rsidRPr="008E7B5B">
        <w:rPr>
          <w:rFonts w:ascii="Arial" w:hAnsi="Arial" w:cs="Arial"/>
          <w:sz w:val="22"/>
          <w:szCs w:val="22"/>
          <w:lang w:eastAsia="lt-LT"/>
        </w:rPr>
        <w:t xml:space="preserve"> </w:t>
      </w:r>
      <w:r w:rsidR="00BE1E2B" w:rsidRPr="00BE1E2B">
        <w:rPr>
          <w:rFonts w:ascii="Arial" w:hAnsi="Arial" w:cs="Arial"/>
          <w:sz w:val="22"/>
          <w:szCs w:val="22"/>
          <w:lang w:eastAsia="lt-LT"/>
        </w:rPr>
        <w:t>Statybos užbaigimas turi būti atliktas ir Statybos užbaigimo aktas įformintas iki Darbų atlikimo termino pabaigos. Statybos užbaigimo procedūrų inicijavimas ir vykdymas pavestas Rangovui pagal Užsakovo išduotą įgaliojimą. Rangovas, veikdamas Užsakovo vardu, privalo atlikti visus Sutartyje ir teisės aktuose numatytus veiksmus, reikalingus Statybos užbaigimo procedūrai atlikti ir Statybos užbaigimo aktui gauti.</w:t>
      </w:r>
    </w:p>
    <w:p w14:paraId="5B2F1B48" w14:textId="52F27208" w:rsidR="004D10B3" w:rsidRDefault="00BE1E2B" w:rsidP="00BE1E2B">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BE1E2B">
        <w:rPr>
          <w:rFonts w:ascii="Arial" w:hAnsi="Arial" w:cs="Arial"/>
          <w:sz w:val="22"/>
          <w:szCs w:val="22"/>
          <w:lang w:eastAsia="lt-LT"/>
        </w:rPr>
        <w:t>Rangovas savo lėšomis privalo padengti visas su statybos užbaigimo procedūrų atlikimu susijusias išlaidas visiems pagal Projektą statomiems ir rekonstruojamiems statiniams, įskaitant, bet neapsiribojant: mokesčių ir įmokų už procedūrų atlikimą sumokėjimą, reikalingų tyrimų atlikimo išlaidas, dokumentų parengimo išlaidas, kitų būtinių paslaugų užsakymą ir atsiskaitymą už jas</w:t>
      </w:r>
      <w:r w:rsidR="004D10B3" w:rsidRPr="008E7B5B">
        <w:rPr>
          <w:rFonts w:ascii="Arial" w:hAnsi="Arial" w:cs="Arial"/>
          <w:sz w:val="22"/>
          <w:szCs w:val="22"/>
          <w:lang w:eastAsia="lt-LT"/>
        </w:rPr>
        <w:t>.</w:t>
      </w:r>
    </w:p>
    <w:p w14:paraId="2B388DB2" w14:textId="42152417" w:rsidR="0089190A" w:rsidRPr="0089190A" w:rsidRDefault="0089190A" w:rsidP="00ED7C79">
      <w:pPr>
        <w:pStyle w:val="ListParagraph"/>
        <w:numPr>
          <w:ilvl w:val="1"/>
          <w:numId w:val="15"/>
        </w:numPr>
        <w:tabs>
          <w:tab w:val="left" w:pos="851"/>
        </w:tabs>
        <w:suppressAutoHyphens w:val="0"/>
        <w:spacing w:before="240" w:after="240" w:line="276" w:lineRule="auto"/>
        <w:ind w:left="851" w:hanging="851"/>
        <w:contextualSpacing w:val="0"/>
        <w:jc w:val="both"/>
        <w:rPr>
          <w:rFonts w:ascii="Arial" w:hAnsi="Arial" w:cs="Arial"/>
          <w:sz w:val="22"/>
          <w:szCs w:val="22"/>
          <w:lang w:eastAsia="lt-LT"/>
        </w:rPr>
      </w:pPr>
      <w:r w:rsidRPr="00ED7C79">
        <w:rPr>
          <w:rFonts w:ascii="Arial" w:hAnsi="Arial" w:cs="Arial"/>
          <w:b/>
          <w:bCs/>
          <w:sz w:val="22"/>
          <w:szCs w:val="22"/>
          <w:lang w:eastAsia="lt-LT"/>
        </w:rPr>
        <w:t>Perdavimas eksploatacijai</w:t>
      </w:r>
      <w:r w:rsidRPr="0089190A">
        <w:rPr>
          <w:rFonts w:ascii="Arial" w:hAnsi="Arial" w:cs="Arial"/>
          <w:sz w:val="22"/>
          <w:szCs w:val="22"/>
          <w:lang w:eastAsia="lt-LT"/>
        </w:rPr>
        <w:t xml:space="preserve">. </w:t>
      </w:r>
      <w:r w:rsidR="00ED7C79" w:rsidRPr="00ED7C79">
        <w:rPr>
          <w:rFonts w:ascii="Arial" w:hAnsi="Arial" w:cs="Arial"/>
          <w:sz w:val="22"/>
          <w:szCs w:val="22"/>
          <w:lang w:eastAsia="lt-LT"/>
        </w:rPr>
        <w:t>Rangovas, atlikęs statybos užbaigimo procedūras, privalo perduoti Užsakovui arba, Užsakovo nurodymu, Užsakovo pasirinktai pastatą eksploatuojančiai organizacijai visą statinio eksploatacijai reikalingą dokumentaciją, įrenginių naudojimo instrukcijas, taip pat instruktuoti eksploatuojančios organizacijos paskirtus atsakingus asmenis</w:t>
      </w:r>
      <w:r w:rsidRPr="0089190A">
        <w:rPr>
          <w:rFonts w:ascii="Arial" w:hAnsi="Arial" w:cs="Arial"/>
          <w:sz w:val="22"/>
          <w:szCs w:val="22"/>
          <w:lang w:eastAsia="lt-LT"/>
        </w:rPr>
        <w:t>.</w:t>
      </w:r>
    </w:p>
    <w:p w14:paraId="6069CC9C" w14:textId="1438C27A" w:rsidR="004D10B3" w:rsidRPr="008E7B5B" w:rsidRDefault="004D10B3" w:rsidP="00C76BB4">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lastRenderedPageBreak/>
        <w:t>Kadastriniai matavimai.</w:t>
      </w:r>
      <w:r w:rsidRPr="008E7B5B">
        <w:rPr>
          <w:rFonts w:ascii="Arial" w:hAnsi="Arial" w:cs="Arial"/>
          <w:sz w:val="22"/>
          <w:szCs w:val="22"/>
          <w:lang w:eastAsia="lt-LT"/>
        </w:rPr>
        <w:t xml:space="preserve"> </w:t>
      </w:r>
      <w:r w:rsidR="008222D6" w:rsidRPr="008222D6">
        <w:rPr>
          <w:rFonts w:ascii="Arial" w:hAnsi="Arial" w:cs="Arial"/>
          <w:sz w:val="22"/>
          <w:szCs w:val="22"/>
          <w:lang w:eastAsia="lt-LT"/>
        </w:rPr>
        <w:t>Rangovas savo lėšomis privalo atlikti esamų ir naujai suprojektuotų nekilnojamųjų daiktų, įskaitant žemės sklypus, kadastro duomenų pakeitimą ar patikslinimą, jų suderinimą ir įregistravimą.</w:t>
      </w:r>
    </w:p>
    <w:p w14:paraId="55DB58FC" w14:textId="269B919D" w:rsidR="004D10B3" w:rsidRPr="008E7B5B" w:rsidRDefault="004D10B3" w:rsidP="00C76BB4">
      <w:pPr>
        <w:pStyle w:val="ListParagraph"/>
        <w:numPr>
          <w:ilvl w:val="1"/>
          <w:numId w:val="15"/>
        </w:numPr>
        <w:tabs>
          <w:tab w:val="left" w:pos="851"/>
        </w:tabs>
        <w:suppressAutoHyphens w:val="0"/>
        <w:spacing w:after="120" w:line="276" w:lineRule="auto"/>
        <w:ind w:left="851" w:hanging="851"/>
        <w:contextualSpacing w:val="0"/>
        <w:jc w:val="both"/>
        <w:rPr>
          <w:rFonts w:ascii="Arial" w:hAnsi="Arial" w:cs="Arial"/>
          <w:sz w:val="22"/>
          <w:szCs w:val="22"/>
          <w:lang w:eastAsia="lt-LT"/>
        </w:rPr>
      </w:pPr>
      <w:r w:rsidRPr="008E7B5B">
        <w:rPr>
          <w:rFonts w:ascii="Arial" w:hAnsi="Arial" w:cs="Arial"/>
          <w:b/>
          <w:bCs/>
          <w:sz w:val="22"/>
          <w:szCs w:val="22"/>
          <w:lang w:eastAsia="lt-LT"/>
        </w:rPr>
        <w:t>Nekilnojamojo turto objektų registracija.</w:t>
      </w:r>
      <w:r w:rsidRPr="008E7B5B">
        <w:rPr>
          <w:rFonts w:ascii="Arial" w:hAnsi="Arial" w:cs="Arial"/>
          <w:sz w:val="22"/>
          <w:szCs w:val="22"/>
          <w:lang w:eastAsia="lt-LT"/>
        </w:rPr>
        <w:t xml:space="preserve"> </w:t>
      </w:r>
      <w:r w:rsidR="002D1EC7" w:rsidRPr="002D1EC7">
        <w:rPr>
          <w:rFonts w:ascii="Arial" w:hAnsi="Arial" w:cs="Arial"/>
          <w:sz w:val="22"/>
          <w:szCs w:val="22"/>
          <w:lang w:eastAsia="lt-LT"/>
        </w:rPr>
        <w:t>Rangovas savo lėšomis privalo atlikti esamų ir naujai suprojektuotų nekilnojamųjų daiktų kadastro duomenų pakeitimą ar patikslinimą, jų suderinimą ir įregistravimą VĮ „Registrų centras“ Nekilnojamojo turto registre. Šiems veiksmams atlikti Užsakovas suteiks visus tam reikalingus įgaliojimus</w:t>
      </w:r>
      <w:r w:rsidRPr="008E7B5B">
        <w:rPr>
          <w:rFonts w:ascii="Arial" w:hAnsi="Arial" w:cs="Arial"/>
          <w:sz w:val="22"/>
          <w:szCs w:val="22"/>
          <w:lang w:eastAsia="lt-LT"/>
        </w:rPr>
        <w:t>.</w:t>
      </w:r>
    </w:p>
    <w:p w14:paraId="300CB5B8" w14:textId="77777777" w:rsidR="002765A9" w:rsidRPr="002765A9" w:rsidRDefault="004D10B3" w:rsidP="002765A9">
      <w:pPr>
        <w:pStyle w:val="ListParagraph"/>
        <w:numPr>
          <w:ilvl w:val="1"/>
          <w:numId w:val="15"/>
        </w:numPr>
        <w:tabs>
          <w:tab w:val="left" w:pos="851"/>
        </w:tabs>
        <w:suppressAutoHyphens w:val="0"/>
        <w:spacing w:line="276" w:lineRule="auto"/>
        <w:ind w:left="851" w:hanging="851"/>
        <w:contextualSpacing w:val="0"/>
        <w:jc w:val="both"/>
        <w:rPr>
          <w:rFonts w:ascii="Arial" w:hAnsi="Arial" w:cs="Arial"/>
          <w:sz w:val="22"/>
          <w:szCs w:val="22"/>
          <w:lang w:eastAsia="lt-LT"/>
        </w:rPr>
      </w:pPr>
      <w:r w:rsidRPr="008E7B5B">
        <w:rPr>
          <w:rFonts w:ascii="Arial" w:eastAsia="Arial" w:hAnsi="Arial" w:cs="Arial"/>
          <w:b/>
          <w:bCs/>
          <w:color w:val="000000" w:themeColor="text1"/>
          <w:sz w:val="22"/>
          <w:szCs w:val="22"/>
        </w:rPr>
        <w:t>Laikinos administracinės patalpos Užsakovui ir</w:t>
      </w:r>
      <w:r w:rsidR="00784522" w:rsidRPr="008E7B5B">
        <w:rPr>
          <w:rFonts w:ascii="Arial" w:eastAsia="Arial" w:hAnsi="Arial" w:cs="Arial"/>
          <w:b/>
          <w:bCs/>
          <w:color w:val="000000" w:themeColor="text1"/>
          <w:sz w:val="22"/>
          <w:szCs w:val="22"/>
        </w:rPr>
        <w:t>/arba</w:t>
      </w:r>
      <w:r w:rsidRPr="008E7B5B">
        <w:rPr>
          <w:rFonts w:ascii="Arial" w:eastAsia="Arial" w:hAnsi="Arial" w:cs="Arial"/>
          <w:b/>
          <w:bCs/>
          <w:color w:val="000000" w:themeColor="text1"/>
          <w:sz w:val="22"/>
          <w:szCs w:val="22"/>
        </w:rPr>
        <w:t xml:space="preserve"> Statybos valdytojui.</w:t>
      </w:r>
      <w:r w:rsidRPr="008E7B5B">
        <w:rPr>
          <w:rFonts w:ascii="Arial" w:eastAsia="Arial" w:hAnsi="Arial" w:cs="Arial"/>
          <w:color w:val="000000" w:themeColor="text1"/>
          <w:sz w:val="22"/>
          <w:szCs w:val="22"/>
        </w:rPr>
        <w:t xml:space="preserve"> </w:t>
      </w:r>
      <w:r w:rsidR="002765A9" w:rsidRPr="002765A9">
        <w:rPr>
          <w:rFonts w:ascii="Arial" w:hAnsi="Arial" w:cs="Arial"/>
          <w:sz w:val="22"/>
          <w:szCs w:val="22"/>
          <w:lang w:eastAsia="lt-LT"/>
        </w:rPr>
        <w:t xml:space="preserve">Rangovas privalo Užsakovo ir (ar) Statybos valdytojo personalui statybvietėje užtikrinti laikinas atskiras administracines patalpas (ne mažesnio kaip 15 m² ploto) visam projekto įgyvendinimo laikotarpiui. Rangovas šiose patalpose privalo užtikrinti: visus reikalingus elektros energijos tiekimo sujungimus, ne mažesnės kaip 1 </w:t>
      </w:r>
      <w:proofErr w:type="spellStart"/>
      <w:r w:rsidR="002765A9" w:rsidRPr="002765A9">
        <w:rPr>
          <w:rFonts w:ascii="Arial" w:hAnsi="Arial" w:cs="Arial"/>
          <w:sz w:val="22"/>
          <w:szCs w:val="22"/>
          <w:lang w:eastAsia="lt-LT"/>
        </w:rPr>
        <w:t>Gb</w:t>
      </w:r>
      <w:proofErr w:type="spellEnd"/>
      <w:r w:rsidR="002765A9" w:rsidRPr="002765A9">
        <w:rPr>
          <w:rFonts w:ascii="Arial" w:hAnsi="Arial" w:cs="Arial"/>
          <w:sz w:val="22"/>
          <w:szCs w:val="22"/>
          <w:lang w:eastAsia="lt-LT"/>
        </w:rPr>
        <w:t>/s spartos interneto prieigą (WiFi) ir tinkamos kokybės komutacinę įrangą; šildymo, vėsinimo, apšvietimo bei elektros instaliacijos įrengimą ir veikimą.</w:t>
      </w:r>
    </w:p>
    <w:p w14:paraId="72A42656" w14:textId="77777777" w:rsidR="002765A9" w:rsidRPr="002765A9" w:rsidRDefault="002765A9" w:rsidP="002765A9">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2765A9">
        <w:rPr>
          <w:rFonts w:ascii="Arial" w:hAnsi="Arial" w:cs="Arial"/>
          <w:sz w:val="22"/>
          <w:szCs w:val="22"/>
          <w:lang w:eastAsia="lt-LT"/>
        </w:rPr>
        <w:t>Laikinos administracinės patalpos turi būti įrengtos iki statybos darbų pradžios, o jų tinkamumas privalo būti suderintas su Užsakovu ir (ar) Statybos valdytoju. Patalpose turi būti įrengtos ne mažiau kaip keturios individualios darbo vietos, aprūpintos stalais, kėdėmis, spintelėmis ir elektros lizdais.</w:t>
      </w:r>
    </w:p>
    <w:p w14:paraId="1E5FB0EC" w14:textId="77777777" w:rsidR="002765A9" w:rsidRPr="002765A9" w:rsidRDefault="002765A9" w:rsidP="002765A9">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2765A9">
        <w:rPr>
          <w:rFonts w:ascii="Arial" w:hAnsi="Arial" w:cs="Arial"/>
          <w:sz w:val="22"/>
          <w:szCs w:val="22"/>
          <w:lang w:eastAsia="lt-LT"/>
        </w:rPr>
        <w:t>Siekiant apsaugoti Užsakovo ir (ar) Statybos valdytojo laikinas administracines patalpas nuo įsilaužimų, sugadinimo ar kitokių trukdymų, Rangovas privalo užtikrinti reikiamo lygio apsaugą. Šalia administracinių patalpų Rangovas privalo įrengti atskirą šildomą ir apšviestą lauko WC su rankų plovimo vieta.</w:t>
      </w:r>
    </w:p>
    <w:p w14:paraId="581314FD" w14:textId="77777777" w:rsidR="002765A9" w:rsidRPr="002765A9" w:rsidRDefault="002765A9" w:rsidP="002765A9">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2765A9">
        <w:rPr>
          <w:rFonts w:ascii="Arial" w:hAnsi="Arial" w:cs="Arial"/>
          <w:sz w:val="22"/>
          <w:szCs w:val="22"/>
          <w:lang w:eastAsia="lt-LT"/>
        </w:rPr>
        <w:t>Užsakovo ir (ar) Statybos valdytojo transportui turi būti suteiktos ne mažiau kaip dvi automobilių statymo vietos šalia biuro patalpų, su galimybe patekti į aptvertą statybvietės teritoriją.</w:t>
      </w:r>
    </w:p>
    <w:p w14:paraId="429F5590" w14:textId="5157C554" w:rsidR="00907E8F" w:rsidRDefault="00907E8F" w:rsidP="008E695D">
      <w:pPr>
        <w:numPr>
          <w:ilvl w:val="0"/>
          <w:numId w:val="1"/>
        </w:numPr>
        <w:tabs>
          <w:tab w:val="left" w:pos="851"/>
        </w:tabs>
        <w:suppressAutoHyphens w:val="0"/>
        <w:spacing w:before="240" w:after="120"/>
        <w:ind w:left="851" w:hanging="851"/>
        <w:jc w:val="both"/>
        <w:rPr>
          <w:rFonts w:ascii="Arial" w:hAnsi="Arial" w:cs="Arial"/>
          <w:b/>
          <w:bCs/>
          <w:sz w:val="22"/>
          <w:szCs w:val="22"/>
          <w:lang w:eastAsia="lt-LT"/>
        </w:rPr>
      </w:pPr>
      <w:r>
        <w:rPr>
          <w:rFonts w:ascii="Arial" w:hAnsi="Arial" w:cs="Arial"/>
          <w:b/>
          <w:bCs/>
          <w:sz w:val="22"/>
          <w:szCs w:val="22"/>
          <w:lang w:eastAsia="lt-LT"/>
        </w:rPr>
        <w:t>Elektro</w:t>
      </w:r>
      <w:r w:rsidR="0089031A">
        <w:rPr>
          <w:rFonts w:ascii="Arial" w:hAnsi="Arial" w:cs="Arial"/>
          <w:b/>
          <w:bCs/>
          <w:sz w:val="22"/>
          <w:szCs w:val="22"/>
          <w:lang w:eastAsia="lt-LT"/>
        </w:rPr>
        <w:t>mobilių įkrovimo stotelių projektavimas ir įrengimas</w:t>
      </w:r>
    </w:p>
    <w:p w14:paraId="18C022D2" w14:textId="48F16EC0" w:rsidR="00731F09" w:rsidRPr="00731F09" w:rsidRDefault="00AA1DC3" w:rsidP="0085323A">
      <w:pPr>
        <w:pStyle w:val="ListParagraph"/>
        <w:numPr>
          <w:ilvl w:val="1"/>
          <w:numId w:val="16"/>
        </w:numPr>
        <w:tabs>
          <w:tab w:val="left" w:pos="851"/>
        </w:tabs>
        <w:suppressAutoHyphens w:val="0"/>
        <w:spacing w:line="276" w:lineRule="auto"/>
        <w:ind w:left="851" w:hanging="851"/>
        <w:contextualSpacing w:val="0"/>
        <w:jc w:val="both"/>
        <w:rPr>
          <w:rFonts w:ascii="Arial" w:hAnsi="Arial" w:cs="Arial"/>
          <w:sz w:val="22"/>
          <w:szCs w:val="22"/>
          <w:lang w:eastAsia="lt-LT"/>
        </w:rPr>
      </w:pPr>
      <w:r>
        <w:rPr>
          <w:rFonts w:ascii="Arial" w:hAnsi="Arial" w:cs="Arial"/>
          <w:b/>
          <w:bCs/>
          <w:sz w:val="22"/>
          <w:szCs w:val="22"/>
          <w:lang w:eastAsia="lt-LT"/>
        </w:rPr>
        <w:t>Bendrieji duomenys.</w:t>
      </w:r>
      <w:r w:rsidR="00731F09" w:rsidRPr="00731F09">
        <w:t xml:space="preserve"> </w:t>
      </w:r>
      <w:r w:rsidR="00731F09" w:rsidRPr="00731F09">
        <w:rPr>
          <w:rFonts w:ascii="Arial" w:hAnsi="Arial" w:cs="Arial"/>
          <w:sz w:val="22"/>
          <w:szCs w:val="22"/>
          <w:lang w:eastAsia="lt-LT"/>
        </w:rPr>
        <w:t xml:space="preserve">Šiame projekte </w:t>
      </w:r>
      <w:r w:rsidR="004033D7">
        <w:rPr>
          <w:rFonts w:ascii="Arial" w:hAnsi="Arial" w:cs="Arial"/>
          <w:sz w:val="22"/>
          <w:szCs w:val="22"/>
          <w:lang w:eastAsia="lt-LT"/>
        </w:rPr>
        <w:t>numatomas</w:t>
      </w:r>
      <w:r w:rsidR="00731F09" w:rsidRPr="00731F09">
        <w:rPr>
          <w:rFonts w:ascii="Arial" w:hAnsi="Arial" w:cs="Arial"/>
          <w:sz w:val="22"/>
          <w:szCs w:val="22"/>
          <w:lang w:eastAsia="lt-LT"/>
        </w:rPr>
        <w:t xml:space="preserve"> elektromobilių (</w:t>
      </w:r>
      <w:r w:rsidR="006521D7">
        <w:rPr>
          <w:rFonts w:ascii="Arial" w:hAnsi="Arial" w:cs="Arial"/>
          <w:sz w:val="22"/>
          <w:szCs w:val="22"/>
          <w:lang w:eastAsia="lt-LT"/>
        </w:rPr>
        <w:t xml:space="preserve">toliau - </w:t>
      </w:r>
      <w:r w:rsidR="00731F09" w:rsidRPr="00731F09">
        <w:rPr>
          <w:rFonts w:ascii="Arial" w:hAnsi="Arial" w:cs="Arial"/>
          <w:sz w:val="22"/>
          <w:szCs w:val="22"/>
          <w:lang w:eastAsia="lt-LT"/>
        </w:rPr>
        <w:t xml:space="preserve">EV) parkavimo vietų įrengimas aikštelėje, esančioje už sklypo ribų, šalia rekonstruojamo </w:t>
      </w:r>
      <w:r w:rsidR="00E836F0" w:rsidRPr="00731F09">
        <w:rPr>
          <w:rFonts w:ascii="Arial" w:hAnsi="Arial" w:cs="Arial"/>
          <w:sz w:val="22"/>
          <w:szCs w:val="22"/>
          <w:lang w:eastAsia="lt-LT"/>
        </w:rPr>
        <w:t>gydymo paskirties pastato</w:t>
      </w:r>
      <w:r w:rsidR="00BE0059">
        <w:rPr>
          <w:rFonts w:ascii="Arial" w:hAnsi="Arial" w:cs="Arial"/>
          <w:sz w:val="22"/>
          <w:szCs w:val="22"/>
          <w:lang w:eastAsia="lt-LT"/>
        </w:rPr>
        <w:t>,</w:t>
      </w:r>
      <w:r w:rsidR="00E836F0" w:rsidRPr="00731F09">
        <w:rPr>
          <w:rFonts w:ascii="Arial" w:hAnsi="Arial" w:cs="Arial"/>
          <w:sz w:val="22"/>
          <w:szCs w:val="22"/>
          <w:lang w:eastAsia="lt-LT"/>
        </w:rPr>
        <w:t xml:space="preserve"> </w:t>
      </w:r>
      <w:r w:rsidR="00731F09" w:rsidRPr="00731F09">
        <w:rPr>
          <w:rFonts w:ascii="Arial" w:hAnsi="Arial" w:cs="Arial"/>
          <w:sz w:val="22"/>
          <w:szCs w:val="22"/>
          <w:lang w:eastAsia="lt-LT"/>
        </w:rPr>
        <w:t xml:space="preserve">Karaliaučiaus g. 11, Vilniuje. </w:t>
      </w:r>
      <w:r w:rsidR="00F93E4A">
        <w:rPr>
          <w:rFonts w:ascii="Arial" w:hAnsi="Arial" w:cs="Arial"/>
          <w:sz w:val="22"/>
          <w:szCs w:val="22"/>
          <w:lang w:eastAsia="lt-LT"/>
        </w:rPr>
        <w:t>Pagal p</w:t>
      </w:r>
      <w:r w:rsidR="00E677FD">
        <w:rPr>
          <w:rFonts w:ascii="Arial" w:hAnsi="Arial" w:cs="Arial"/>
          <w:sz w:val="22"/>
          <w:szCs w:val="22"/>
          <w:lang w:eastAsia="lt-LT"/>
        </w:rPr>
        <w:t xml:space="preserve">rojekto dalies </w:t>
      </w:r>
      <w:r w:rsidR="00432E9F">
        <w:rPr>
          <w:rFonts w:ascii="Arial" w:hAnsi="Arial" w:cs="Arial"/>
          <w:sz w:val="22"/>
          <w:szCs w:val="22"/>
          <w:lang w:eastAsia="lt-LT"/>
        </w:rPr>
        <w:t>„</w:t>
      </w:r>
      <w:r w:rsidR="00E677FD">
        <w:rPr>
          <w:rFonts w:ascii="Arial" w:hAnsi="Arial" w:cs="Arial"/>
          <w:sz w:val="22"/>
          <w:szCs w:val="22"/>
          <w:lang w:eastAsia="lt-LT"/>
        </w:rPr>
        <w:t>Sklypo planas</w:t>
      </w:r>
      <w:r w:rsidR="00432E9F">
        <w:rPr>
          <w:rFonts w:ascii="Arial" w:hAnsi="Arial" w:cs="Arial"/>
          <w:sz w:val="22"/>
          <w:szCs w:val="22"/>
          <w:lang w:eastAsia="lt-LT"/>
        </w:rPr>
        <w:t>“</w:t>
      </w:r>
      <w:r w:rsidR="00E677FD">
        <w:rPr>
          <w:rFonts w:ascii="Arial" w:hAnsi="Arial" w:cs="Arial"/>
          <w:sz w:val="22"/>
          <w:szCs w:val="22"/>
          <w:lang w:eastAsia="lt-LT"/>
        </w:rPr>
        <w:t xml:space="preserve"> </w:t>
      </w:r>
      <w:r w:rsidR="00366AE6">
        <w:rPr>
          <w:rFonts w:ascii="Arial" w:hAnsi="Arial" w:cs="Arial"/>
          <w:sz w:val="22"/>
          <w:szCs w:val="22"/>
          <w:lang w:eastAsia="lt-LT"/>
        </w:rPr>
        <w:t>brėžiniu</w:t>
      </w:r>
      <w:r w:rsidR="00F93E4A">
        <w:rPr>
          <w:rFonts w:ascii="Arial" w:hAnsi="Arial" w:cs="Arial"/>
          <w:sz w:val="22"/>
          <w:szCs w:val="22"/>
          <w:lang w:eastAsia="lt-LT"/>
        </w:rPr>
        <w:t>s</w:t>
      </w:r>
      <w:r w:rsidR="00E677FD">
        <w:rPr>
          <w:rFonts w:ascii="Arial" w:hAnsi="Arial" w:cs="Arial"/>
          <w:sz w:val="22"/>
          <w:szCs w:val="22"/>
          <w:lang w:eastAsia="lt-LT"/>
        </w:rPr>
        <w:t xml:space="preserve"> </w:t>
      </w:r>
      <w:r w:rsidR="00731F09" w:rsidRPr="00731F09">
        <w:rPr>
          <w:rFonts w:ascii="Arial" w:hAnsi="Arial" w:cs="Arial"/>
          <w:sz w:val="22"/>
          <w:szCs w:val="22"/>
          <w:lang w:eastAsia="lt-LT"/>
        </w:rPr>
        <w:t xml:space="preserve">numatoma įrengti specializuotas </w:t>
      </w:r>
      <w:r w:rsidR="00585B6F">
        <w:rPr>
          <w:rFonts w:ascii="Arial" w:hAnsi="Arial" w:cs="Arial"/>
          <w:sz w:val="22"/>
          <w:szCs w:val="22"/>
          <w:lang w:eastAsia="lt-LT"/>
        </w:rPr>
        <w:t xml:space="preserve">EV </w:t>
      </w:r>
      <w:r w:rsidR="00731F09" w:rsidRPr="00731F09">
        <w:rPr>
          <w:rFonts w:ascii="Arial" w:hAnsi="Arial" w:cs="Arial"/>
          <w:sz w:val="22"/>
          <w:szCs w:val="22"/>
          <w:lang w:eastAsia="lt-LT"/>
        </w:rPr>
        <w:t>parkavimo vietas su įkrovimo stotelėmis</w:t>
      </w:r>
      <w:r w:rsidR="00FC39C5">
        <w:rPr>
          <w:rFonts w:ascii="Arial" w:hAnsi="Arial" w:cs="Arial"/>
          <w:sz w:val="22"/>
          <w:szCs w:val="22"/>
          <w:lang w:eastAsia="lt-LT"/>
        </w:rPr>
        <w:t>.</w:t>
      </w:r>
    </w:p>
    <w:p w14:paraId="61B43650" w14:textId="18DF55E3" w:rsidR="0089031A" w:rsidRDefault="00731F09" w:rsidP="00F14AB9">
      <w:pPr>
        <w:pStyle w:val="ListParagraph"/>
        <w:tabs>
          <w:tab w:val="left" w:pos="851"/>
        </w:tabs>
        <w:suppressAutoHyphens w:val="0"/>
        <w:spacing w:after="120" w:line="276" w:lineRule="auto"/>
        <w:ind w:left="851"/>
        <w:contextualSpacing w:val="0"/>
        <w:jc w:val="both"/>
        <w:rPr>
          <w:rFonts w:ascii="Arial" w:hAnsi="Arial" w:cs="Arial"/>
          <w:sz w:val="22"/>
          <w:szCs w:val="22"/>
          <w:lang w:eastAsia="lt-LT"/>
        </w:rPr>
      </w:pPr>
      <w:r w:rsidRPr="00731F09">
        <w:rPr>
          <w:rFonts w:ascii="Arial" w:hAnsi="Arial" w:cs="Arial"/>
          <w:sz w:val="22"/>
          <w:szCs w:val="22"/>
          <w:lang w:eastAsia="lt-LT"/>
        </w:rPr>
        <w:t xml:space="preserve">Pažymėtina, kad esamo rekonstrukcijos projekto Nr. IN2328-01-TP „Gydymo paskirties pastato, Karaliaučiaus g. 11, Vilniuje, rekonstravimo projektas“ </w:t>
      </w:r>
      <w:r w:rsidR="00D52889">
        <w:rPr>
          <w:rFonts w:ascii="Arial" w:hAnsi="Arial" w:cs="Arial"/>
          <w:sz w:val="22"/>
          <w:szCs w:val="22"/>
          <w:lang w:eastAsia="lt-LT"/>
        </w:rPr>
        <w:t>sprendiniai</w:t>
      </w:r>
      <w:r w:rsidRPr="00731F09">
        <w:rPr>
          <w:rFonts w:ascii="Arial" w:hAnsi="Arial" w:cs="Arial"/>
          <w:sz w:val="22"/>
          <w:szCs w:val="22"/>
          <w:lang w:eastAsia="lt-LT"/>
        </w:rPr>
        <w:t xml:space="preserve"> neapima elektromobilių parkavimo vietų įrengimo sprendinių. Dėl šios priežasties būtina rengti atskirą projektą, kuriame būtų išsamiai suprojektuota EV įkrovimo infrastruktūra, jos techniniai parametrai, pajungimo sprendiniai bei integracija į numatomą parkavimo aikštelės išdėstymą</w:t>
      </w:r>
      <w:r w:rsidR="003D7C79">
        <w:rPr>
          <w:rFonts w:ascii="Arial" w:hAnsi="Arial" w:cs="Arial"/>
          <w:sz w:val="22"/>
          <w:szCs w:val="22"/>
          <w:lang w:eastAsia="lt-LT"/>
        </w:rPr>
        <w:t xml:space="preserve"> ir bendrą </w:t>
      </w:r>
      <w:r w:rsidR="00AF07D5">
        <w:rPr>
          <w:rFonts w:ascii="Arial" w:hAnsi="Arial" w:cs="Arial"/>
          <w:sz w:val="22"/>
          <w:szCs w:val="22"/>
          <w:lang w:eastAsia="lt-LT"/>
        </w:rPr>
        <w:t xml:space="preserve">Objekto </w:t>
      </w:r>
      <w:r w:rsidR="003D7C79">
        <w:rPr>
          <w:rFonts w:ascii="Arial" w:hAnsi="Arial" w:cs="Arial"/>
          <w:sz w:val="22"/>
          <w:szCs w:val="22"/>
          <w:lang w:eastAsia="lt-LT"/>
        </w:rPr>
        <w:t>projektą</w:t>
      </w:r>
      <w:r w:rsidRPr="00731F09">
        <w:rPr>
          <w:rFonts w:ascii="Arial" w:hAnsi="Arial" w:cs="Arial"/>
          <w:sz w:val="22"/>
          <w:szCs w:val="22"/>
          <w:lang w:eastAsia="lt-LT"/>
        </w:rPr>
        <w:t>.</w:t>
      </w:r>
    </w:p>
    <w:p w14:paraId="5F4894D0" w14:textId="12676112" w:rsidR="006521D7" w:rsidRPr="009F35DE" w:rsidRDefault="009F35DE" w:rsidP="00F14AB9">
      <w:pPr>
        <w:pStyle w:val="ListParagraph"/>
        <w:numPr>
          <w:ilvl w:val="1"/>
          <w:numId w:val="16"/>
        </w:numPr>
        <w:tabs>
          <w:tab w:val="left" w:pos="851"/>
        </w:tabs>
        <w:suppressAutoHyphens w:val="0"/>
        <w:spacing w:after="240" w:line="276" w:lineRule="auto"/>
        <w:ind w:left="851" w:hanging="851"/>
        <w:contextualSpacing w:val="0"/>
        <w:jc w:val="both"/>
        <w:rPr>
          <w:rFonts w:ascii="Arial" w:hAnsi="Arial" w:cs="Arial"/>
          <w:b/>
          <w:bCs/>
          <w:sz w:val="22"/>
          <w:szCs w:val="22"/>
          <w:lang w:eastAsia="lt-LT"/>
        </w:rPr>
      </w:pPr>
      <w:r>
        <w:rPr>
          <w:rFonts w:ascii="Arial" w:hAnsi="Arial" w:cs="Arial"/>
          <w:b/>
          <w:bCs/>
          <w:sz w:val="22"/>
          <w:szCs w:val="22"/>
          <w:lang w:eastAsia="lt-LT"/>
        </w:rPr>
        <w:t>Pirkimo o</w:t>
      </w:r>
      <w:r w:rsidR="003E20C9" w:rsidRPr="003E20C9">
        <w:rPr>
          <w:rFonts w:ascii="Arial" w:hAnsi="Arial" w:cs="Arial"/>
          <w:b/>
          <w:bCs/>
          <w:sz w:val="22"/>
          <w:szCs w:val="22"/>
          <w:lang w:eastAsia="lt-LT"/>
        </w:rPr>
        <w:t>bjektas</w:t>
      </w:r>
      <w:r w:rsidR="003E20C9">
        <w:rPr>
          <w:rFonts w:ascii="Arial" w:hAnsi="Arial" w:cs="Arial"/>
          <w:b/>
          <w:bCs/>
          <w:sz w:val="22"/>
          <w:szCs w:val="22"/>
          <w:lang w:eastAsia="lt-LT"/>
        </w:rPr>
        <w:t xml:space="preserve">. </w:t>
      </w:r>
      <w:r w:rsidRPr="009F35DE">
        <w:rPr>
          <w:rFonts w:ascii="Arial" w:hAnsi="Arial" w:cs="Arial"/>
          <w:sz w:val="22"/>
          <w:szCs w:val="22"/>
          <w:lang w:eastAsia="lt-LT"/>
        </w:rPr>
        <w:t>Elektromobilių (EV) įkrovimo stotelių projektavimas, derinimas ir įrengimas, su visa reikalinga inžinerine infrastruktūra</w:t>
      </w:r>
      <w:r>
        <w:rPr>
          <w:rFonts w:ascii="Arial" w:hAnsi="Arial" w:cs="Arial"/>
          <w:sz w:val="22"/>
          <w:szCs w:val="22"/>
          <w:lang w:eastAsia="lt-LT"/>
        </w:rPr>
        <w:t>.</w:t>
      </w:r>
    </w:p>
    <w:p w14:paraId="698D9D23" w14:textId="77777777" w:rsidR="00C66119" w:rsidRPr="00C66119" w:rsidRDefault="0053148E" w:rsidP="00886095">
      <w:pPr>
        <w:pStyle w:val="ListParagraph"/>
        <w:numPr>
          <w:ilvl w:val="1"/>
          <w:numId w:val="16"/>
        </w:numPr>
        <w:tabs>
          <w:tab w:val="left" w:pos="851"/>
        </w:tabs>
        <w:suppressAutoHyphens w:val="0"/>
        <w:spacing w:line="276" w:lineRule="auto"/>
        <w:ind w:left="851" w:hanging="851"/>
        <w:jc w:val="both"/>
        <w:rPr>
          <w:rFonts w:ascii="Arial" w:hAnsi="Arial" w:cs="Arial"/>
          <w:sz w:val="22"/>
          <w:szCs w:val="22"/>
          <w:lang w:eastAsia="lt-LT"/>
        </w:rPr>
      </w:pPr>
      <w:r>
        <w:rPr>
          <w:rFonts w:ascii="Arial" w:hAnsi="Arial" w:cs="Arial"/>
          <w:b/>
          <w:bCs/>
          <w:sz w:val="22"/>
          <w:szCs w:val="22"/>
          <w:lang w:eastAsia="lt-LT"/>
        </w:rPr>
        <w:t xml:space="preserve">Darbų apimtis. </w:t>
      </w:r>
      <w:r w:rsidR="00C66119" w:rsidRPr="00C66119">
        <w:rPr>
          <w:rFonts w:ascii="Arial" w:hAnsi="Arial" w:cs="Arial"/>
          <w:sz w:val="22"/>
          <w:szCs w:val="22"/>
          <w:lang w:eastAsia="lt-LT"/>
        </w:rPr>
        <w:t>Rangovas privalo:</w:t>
      </w:r>
    </w:p>
    <w:p w14:paraId="78D22FA3" w14:textId="77777777" w:rsidR="00C66119" w:rsidRPr="00C66119" w:rsidRDefault="00C66119" w:rsidP="00BB438A">
      <w:pPr>
        <w:pStyle w:val="ListParagraph"/>
        <w:tabs>
          <w:tab w:val="left" w:pos="851"/>
        </w:tabs>
        <w:suppressAutoHyphens w:val="0"/>
        <w:spacing w:after="120" w:line="276" w:lineRule="auto"/>
        <w:ind w:left="851"/>
        <w:jc w:val="both"/>
        <w:rPr>
          <w:rFonts w:ascii="Arial" w:hAnsi="Arial" w:cs="Arial"/>
          <w:sz w:val="22"/>
          <w:szCs w:val="22"/>
          <w:lang w:eastAsia="lt-LT"/>
        </w:rPr>
      </w:pPr>
      <w:r w:rsidRPr="00C66119">
        <w:rPr>
          <w:rFonts w:ascii="Arial" w:hAnsi="Arial" w:cs="Arial"/>
          <w:sz w:val="22"/>
          <w:szCs w:val="22"/>
          <w:lang w:eastAsia="lt-LT"/>
        </w:rPr>
        <w:t>Parengti pilną EV įkrovimo stotelių projektą (su visais reikalingais skyriais ir suderinimais).</w:t>
      </w:r>
    </w:p>
    <w:p w14:paraId="327A7DF2" w14:textId="77777777" w:rsidR="00C66119" w:rsidRPr="00C66119" w:rsidRDefault="00C66119" w:rsidP="00BB438A">
      <w:pPr>
        <w:pStyle w:val="ListParagraph"/>
        <w:tabs>
          <w:tab w:val="left" w:pos="851"/>
        </w:tabs>
        <w:suppressAutoHyphens w:val="0"/>
        <w:spacing w:after="120" w:line="276" w:lineRule="auto"/>
        <w:ind w:left="851"/>
        <w:jc w:val="both"/>
        <w:rPr>
          <w:rFonts w:ascii="Arial" w:hAnsi="Arial" w:cs="Arial"/>
          <w:sz w:val="22"/>
          <w:szCs w:val="22"/>
          <w:lang w:eastAsia="lt-LT"/>
        </w:rPr>
      </w:pPr>
      <w:r w:rsidRPr="00C66119">
        <w:rPr>
          <w:rFonts w:ascii="Arial" w:hAnsi="Arial" w:cs="Arial"/>
          <w:sz w:val="22"/>
          <w:szCs w:val="22"/>
          <w:lang w:eastAsia="lt-LT"/>
        </w:rPr>
        <w:t>Gauti visus privalomus leidimus ir suderinimus (įskaitant prisijungimo/galios sąlygas, jei reikalinga).</w:t>
      </w:r>
    </w:p>
    <w:p w14:paraId="203E7EF6" w14:textId="15BF271B" w:rsidR="00C66119" w:rsidRPr="00C66119" w:rsidRDefault="004C5894" w:rsidP="00BB438A">
      <w:pPr>
        <w:pStyle w:val="ListParagraph"/>
        <w:tabs>
          <w:tab w:val="left" w:pos="851"/>
        </w:tabs>
        <w:suppressAutoHyphens w:val="0"/>
        <w:spacing w:after="120" w:line="276" w:lineRule="auto"/>
        <w:ind w:left="851"/>
        <w:jc w:val="both"/>
        <w:rPr>
          <w:rFonts w:ascii="Arial" w:hAnsi="Arial" w:cs="Arial"/>
          <w:sz w:val="22"/>
          <w:szCs w:val="22"/>
          <w:lang w:eastAsia="lt-LT"/>
        </w:rPr>
      </w:pPr>
      <w:r>
        <w:rPr>
          <w:rFonts w:ascii="Arial" w:hAnsi="Arial" w:cs="Arial"/>
          <w:sz w:val="22"/>
          <w:szCs w:val="22"/>
          <w:lang w:eastAsia="lt-LT"/>
        </w:rPr>
        <w:t>Į</w:t>
      </w:r>
      <w:r w:rsidR="00C66119" w:rsidRPr="00C66119">
        <w:rPr>
          <w:rFonts w:ascii="Arial" w:hAnsi="Arial" w:cs="Arial"/>
          <w:sz w:val="22"/>
          <w:szCs w:val="22"/>
          <w:lang w:eastAsia="lt-LT"/>
        </w:rPr>
        <w:t xml:space="preserve">rengti ir paleisti EV įkrovimo stoteles ir joms reikalingą infrastruktūrą (elektros tinklai, įžeminimas, apsaugos priemonės, ženklinimas, kelių statiniai, </w:t>
      </w:r>
      <w:proofErr w:type="spellStart"/>
      <w:r w:rsidR="00C66119" w:rsidRPr="00C66119">
        <w:rPr>
          <w:rFonts w:ascii="Arial" w:hAnsi="Arial" w:cs="Arial"/>
          <w:sz w:val="22"/>
          <w:szCs w:val="22"/>
          <w:lang w:eastAsia="lt-LT"/>
        </w:rPr>
        <w:t>gerbūvis</w:t>
      </w:r>
      <w:proofErr w:type="spellEnd"/>
      <w:r w:rsidR="00C66119" w:rsidRPr="00C66119">
        <w:rPr>
          <w:rFonts w:ascii="Arial" w:hAnsi="Arial" w:cs="Arial"/>
          <w:sz w:val="22"/>
          <w:szCs w:val="22"/>
          <w:lang w:eastAsia="lt-LT"/>
        </w:rPr>
        <w:t>).</w:t>
      </w:r>
    </w:p>
    <w:p w14:paraId="1899793D" w14:textId="77777777" w:rsidR="00C66119" w:rsidRPr="00C66119" w:rsidRDefault="00C66119" w:rsidP="00BB438A">
      <w:pPr>
        <w:pStyle w:val="ListParagraph"/>
        <w:tabs>
          <w:tab w:val="left" w:pos="851"/>
        </w:tabs>
        <w:suppressAutoHyphens w:val="0"/>
        <w:spacing w:after="120" w:line="276" w:lineRule="auto"/>
        <w:ind w:left="851"/>
        <w:jc w:val="both"/>
        <w:rPr>
          <w:rFonts w:ascii="Arial" w:hAnsi="Arial" w:cs="Arial"/>
          <w:sz w:val="22"/>
          <w:szCs w:val="22"/>
          <w:lang w:eastAsia="lt-LT"/>
        </w:rPr>
      </w:pPr>
      <w:r w:rsidRPr="00C66119">
        <w:rPr>
          <w:rFonts w:ascii="Arial" w:hAnsi="Arial" w:cs="Arial"/>
          <w:sz w:val="22"/>
          <w:szCs w:val="22"/>
          <w:lang w:eastAsia="lt-LT"/>
        </w:rPr>
        <w:t>Integruoti sprendinius į bendrą Objekto elektros projektą ir užtikrinti elektros prieigos privedimą ir prijungimą.</w:t>
      </w:r>
    </w:p>
    <w:p w14:paraId="52CCD2C7" w14:textId="77777777" w:rsidR="00C66119" w:rsidRDefault="00C66119" w:rsidP="004D0D0B">
      <w:pPr>
        <w:pStyle w:val="ListParagraph"/>
        <w:tabs>
          <w:tab w:val="left" w:pos="851"/>
        </w:tabs>
        <w:suppressAutoHyphens w:val="0"/>
        <w:spacing w:line="276" w:lineRule="auto"/>
        <w:ind w:left="851"/>
        <w:contextualSpacing w:val="0"/>
        <w:jc w:val="both"/>
        <w:rPr>
          <w:rFonts w:ascii="Arial" w:hAnsi="Arial" w:cs="Arial"/>
          <w:sz w:val="22"/>
          <w:szCs w:val="22"/>
          <w:lang w:eastAsia="lt-LT"/>
        </w:rPr>
      </w:pPr>
      <w:r w:rsidRPr="00C66119">
        <w:rPr>
          <w:rFonts w:ascii="Arial" w:hAnsi="Arial" w:cs="Arial"/>
          <w:sz w:val="22"/>
          <w:szCs w:val="22"/>
          <w:lang w:eastAsia="lt-LT"/>
        </w:rPr>
        <w:lastRenderedPageBreak/>
        <w:t>Pateikti dokumentaciją, atlikti bandymus, apmokyti Užsakovo atstovus ir perduoti įrangą eksploatavimui.</w:t>
      </w:r>
    </w:p>
    <w:p w14:paraId="7B418691" w14:textId="4D62E10E" w:rsidR="004D0D0B" w:rsidRDefault="004D0D0B" w:rsidP="004611CA">
      <w:pPr>
        <w:pStyle w:val="ListParagraph"/>
        <w:tabs>
          <w:tab w:val="left" w:pos="851"/>
        </w:tabs>
        <w:spacing w:after="120" w:line="276" w:lineRule="auto"/>
        <w:ind w:left="851"/>
        <w:contextualSpacing w:val="0"/>
        <w:jc w:val="both"/>
        <w:rPr>
          <w:rFonts w:ascii="Arial" w:hAnsi="Arial" w:cs="Arial"/>
          <w:sz w:val="22"/>
          <w:szCs w:val="22"/>
          <w:lang w:eastAsia="lt-LT"/>
        </w:rPr>
      </w:pPr>
      <w:r w:rsidRPr="004D0D0B">
        <w:rPr>
          <w:rFonts w:ascii="Arial" w:hAnsi="Arial" w:cs="Arial"/>
          <w:sz w:val="22"/>
          <w:szCs w:val="22"/>
          <w:lang w:eastAsia="lt-LT"/>
        </w:rPr>
        <w:t>Užtikrinti įrengtų EV įkrovimo stotelių ir susijusios infrastruktūros pridavimą valstybinėms institucijoms, įskaitant visų privalomų patikrinimų, derinimų ir deklaracijų parengimą bei pateikimą, kad sprendiniai būtų pripažinti tinkamais naudoti teisės aktų nustatyta tvarka</w:t>
      </w:r>
      <w:r>
        <w:rPr>
          <w:rFonts w:ascii="Arial" w:hAnsi="Arial" w:cs="Arial"/>
          <w:sz w:val="22"/>
          <w:szCs w:val="22"/>
          <w:lang w:eastAsia="lt-LT"/>
        </w:rPr>
        <w:t>.</w:t>
      </w:r>
    </w:p>
    <w:p w14:paraId="7387FE65" w14:textId="77777777" w:rsidR="004611CA" w:rsidRPr="004611CA" w:rsidRDefault="004611CA" w:rsidP="004611CA">
      <w:pPr>
        <w:pStyle w:val="ListParagraph"/>
        <w:numPr>
          <w:ilvl w:val="1"/>
          <w:numId w:val="16"/>
        </w:numPr>
        <w:tabs>
          <w:tab w:val="left" w:pos="851"/>
        </w:tabs>
        <w:suppressAutoHyphens w:val="0"/>
        <w:spacing w:before="240" w:after="240" w:line="276" w:lineRule="auto"/>
        <w:ind w:left="851" w:hanging="851"/>
        <w:jc w:val="both"/>
        <w:rPr>
          <w:rFonts w:ascii="Arial" w:hAnsi="Arial" w:cs="Arial"/>
          <w:sz w:val="22"/>
          <w:szCs w:val="22"/>
          <w:lang w:eastAsia="lt-LT"/>
        </w:rPr>
      </w:pPr>
      <w:r w:rsidRPr="004611CA">
        <w:rPr>
          <w:rFonts w:ascii="Arial" w:hAnsi="Arial" w:cs="Arial"/>
          <w:sz w:val="22"/>
          <w:szCs w:val="22"/>
          <w:lang w:eastAsia="lt-LT"/>
        </w:rPr>
        <w:t>Preliminarūs darbų kiekių žiniaraščiai bei EV įkrovimo infrastruktūros prijungimo schema bus įtraukti į kitus dokumentus, sudarančius pirkimo sąlygų rinkinį, kurie bus pateikti tiekėjams kartu su visa pirkimo medžiaga.</w:t>
      </w:r>
    </w:p>
    <w:p w14:paraId="4CB70652" w14:textId="5B1BDF33" w:rsidR="00F61614" w:rsidRDefault="00BB32A3" w:rsidP="008E695D">
      <w:pPr>
        <w:numPr>
          <w:ilvl w:val="0"/>
          <w:numId w:val="1"/>
        </w:numPr>
        <w:tabs>
          <w:tab w:val="left" w:pos="851"/>
        </w:tabs>
        <w:suppressAutoHyphens w:val="0"/>
        <w:spacing w:before="240" w:after="120"/>
        <w:ind w:left="851" w:hanging="851"/>
        <w:jc w:val="both"/>
        <w:rPr>
          <w:rFonts w:ascii="Arial" w:hAnsi="Arial" w:cs="Arial"/>
          <w:b/>
          <w:bCs/>
          <w:sz w:val="22"/>
          <w:szCs w:val="22"/>
          <w:lang w:eastAsia="lt-LT"/>
        </w:rPr>
      </w:pPr>
      <w:r>
        <w:rPr>
          <w:rFonts w:ascii="Arial" w:hAnsi="Arial" w:cs="Arial"/>
          <w:b/>
          <w:bCs/>
          <w:sz w:val="22"/>
          <w:szCs w:val="22"/>
          <w:lang w:eastAsia="lt-LT"/>
        </w:rPr>
        <w:t>Langų keitimas veikiančioje poliklinikoje</w:t>
      </w:r>
    </w:p>
    <w:p w14:paraId="7C69466D" w14:textId="4E1AE4A0" w:rsidR="00BB32A3" w:rsidRDefault="00F26252" w:rsidP="00886095">
      <w:pPr>
        <w:numPr>
          <w:ilvl w:val="1"/>
          <w:numId w:val="1"/>
        </w:numPr>
        <w:tabs>
          <w:tab w:val="left" w:pos="851"/>
        </w:tabs>
        <w:suppressAutoHyphens w:val="0"/>
        <w:spacing w:after="120" w:line="276" w:lineRule="auto"/>
        <w:ind w:left="851" w:hanging="851"/>
        <w:jc w:val="both"/>
        <w:rPr>
          <w:rFonts w:ascii="Arial" w:hAnsi="Arial" w:cs="Arial"/>
          <w:sz w:val="22"/>
          <w:szCs w:val="22"/>
          <w:lang w:eastAsia="lt-LT"/>
        </w:rPr>
      </w:pPr>
      <w:r w:rsidRPr="00F26252">
        <w:rPr>
          <w:rFonts w:ascii="Arial" w:hAnsi="Arial" w:cs="Arial"/>
          <w:b/>
          <w:bCs/>
          <w:sz w:val="22"/>
          <w:szCs w:val="22"/>
          <w:lang w:eastAsia="lt-LT"/>
        </w:rPr>
        <w:t xml:space="preserve">Bendrieji </w:t>
      </w:r>
      <w:r w:rsidR="003A50E0">
        <w:rPr>
          <w:rFonts w:ascii="Arial" w:hAnsi="Arial" w:cs="Arial"/>
          <w:b/>
          <w:bCs/>
          <w:sz w:val="22"/>
          <w:szCs w:val="22"/>
          <w:lang w:eastAsia="lt-LT"/>
        </w:rPr>
        <w:t>duomenys</w:t>
      </w:r>
      <w:r w:rsidRPr="00F26252">
        <w:rPr>
          <w:rFonts w:ascii="Arial" w:hAnsi="Arial" w:cs="Arial"/>
          <w:b/>
          <w:bCs/>
          <w:sz w:val="22"/>
          <w:szCs w:val="22"/>
          <w:lang w:eastAsia="lt-LT"/>
        </w:rPr>
        <w:t>.</w:t>
      </w:r>
      <w:r>
        <w:rPr>
          <w:rFonts w:ascii="Arial" w:hAnsi="Arial" w:cs="Arial"/>
          <w:sz w:val="22"/>
          <w:szCs w:val="22"/>
          <w:lang w:eastAsia="lt-LT"/>
        </w:rPr>
        <w:t xml:space="preserve"> </w:t>
      </w:r>
      <w:r w:rsidRPr="00F26252">
        <w:rPr>
          <w:rFonts w:ascii="Arial" w:hAnsi="Arial" w:cs="Arial"/>
          <w:sz w:val="22"/>
          <w:szCs w:val="22"/>
          <w:lang w:eastAsia="lt-LT"/>
        </w:rPr>
        <w:t>Projektas apima esamų, nusidėvėjusių langų pakeitimą naujais, energiją taupančiais langais pilnai veikiančioje poliklinikoje. Visi darbai turi būti atliekami nestabdant poliklinikos veiklos, netrikdant pacientų srautų, personalo darbo ar gydymo procesų. Rangovas privalo užtikrinti kuo mažesnį triukšmą, dulkėtumą ir poveikį poliklinikos veiklai viso projekto metu.</w:t>
      </w:r>
    </w:p>
    <w:p w14:paraId="36BCCBF4" w14:textId="738921F9" w:rsidR="0083027D" w:rsidRPr="004830D9" w:rsidRDefault="0083027D" w:rsidP="008211B1">
      <w:pPr>
        <w:numPr>
          <w:ilvl w:val="1"/>
          <w:numId w:val="1"/>
        </w:numPr>
        <w:tabs>
          <w:tab w:val="left" w:pos="851"/>
        </w:tabs>
        <w:suppressAutoHyphens w:val="0"/>
        <w:spacing w:after="120" w:line="276" w:lineRule="auto"/>
        <w:ind w:left="851" w:hanging="851"/>
        <w:contextualSpacing/>
        <w:jc w:val="both"/>
        <w:rPr>
          <w:rFonts w:ascii="Arial" w:hAnsi="Arial" w:cs="Arial"/>
          <w:sz w:val="22"/>
          <w:szCs w:val="22"/>
          <w:lang w:eastAsia="lt-LT"/>
        </w:rPr>
      </w:pPr>
      <w:r w:rsidRPr="004830D9">
        <w:rPr>
          <w:rFonts w:ascii="Arial" w:hAnsi="Arial" w:cs="Arial"/>
          <w:b/>
          <w:bCs/>
          <w:sz w:val="22"/>
          <w:szCs w:val="22"/>
          <w:lang w:eastAsia="lt-LT"/>
        </w:rPr>
        <w:t>Veiklos tęstinumo reikalavimai</w:t>
      </w:r>
      <w:r w:rsidR="004830D9" w:rsidRPr="004830D9">
        <w:rPr>
          <w:rFonts w:ascii="Arial" w:hAnsi="Arial" w:cs="Arial"/>
          <w:b/>
          <w:bCs/>
          <w:sz w:val="22"/>
          <w:szCs w:val="22"/>
          <w:lang w:eastAsia="lt-LT"/>
        </w:rPr>
        <w:t xml:space="preserve">. </w:t>
      </w:r>
      <w:r w:rsidRPr="004830D9">
        <w:rPr>
          <w:rFonts w:ascii="Arial" w:hAnsi="Arial" w:cs="Arial"/>
          <w:sz w:val="22"/>
          <w:szCs w:val="22"/>
          <w:lang w:eastAsia="lt-LT"/>
        </w:rPr>
        <w:t>Poliklinikos darbas neturi būti stabdomas.</w:t>
      </w:r>
      <w:r w:rsidR="00713DDD" w:rsidRPr="004830D9">
        <w:rPr>
          <w:rFonts w:ascii="Arial" w:hAnsi="Arial" w:cs="Arial"/>
          <w:sz w:val="22"/>
          <w:szCs w:val="22"/>
          <w:lang w:eastAsia="lt-LT"/>
        </w:rPr>
        <w:t xml:space="preserve"> </w:t>
      </w:r>
      <w:r w:rsidRPr="004830D9">
        <w:rPr>
          <w:rFonts w:ascii="Arial" w:hAnsi="Arial" w:cs="Arial"/>
          <w:sz w:val="22"/>
          <w:szCs w:val="22"/>
          <w:lang w:eastAsia="lt-LT"/>
        </w:rPr>
        <w:t>Visi medicininiai, administraciniai ir pacientų aptarnavimo procesai turi vykti įprastai.</w:t>
      </w:r>
    </w:p>
    <w:p w14:paraId="4DFDD04F" w14:textId="1E720348" w:rsidR="0083027D" w:rsidRPr="0083027D" w:rsidRDefault="0083027D" w:rsidP="008211B1">
      <w:pPr>
        <w:tabs>
          <w:tab w:val="left" w:pos="851"/>
        </w:tabs>
        <w:suppressAutoHyphens w:val="0"/>
        <w:spacing w:after="120" w:line="276" w:lineRule="auto"/>
        <w:ind w:left="851"/>
        <w:contextualSpacing/>
        <w:jc w:val="both"/>
        <w:rPr>
          <w:rFonts w:ascii="Arial" w:hAnsi="Arial" w:cs="Arial"/>
          <w:sz w:val="22"/>
          <w:szCs w:val="22"/>
          <w:lang w:eastAsia="lt-LT"/>
        </w:rPr>
      </w:pPr>
      <w:r w:rsidRPr="0083027D">
        <w:rPr>
          <w:rFonts w:ascii="Arial" w:hAnsi="Arial" w:cs="Arial"/>
          <w:sz w:val="22"/>
          <w:szCs w:val="22"/>
          <w:lang w:eastAsia="lt-LT"/>
        </w:rPr>
        <w:t>Darbai turi būti planuojami ir vykdomi taip, kad netrukdytų gydymo paslaugoms.</w:t>
      </w:r>
      <w:r w:rsidR="003C44CB">
        <w:rPr>
          <w:rFonts w:ascii="Arial" w:hAnsi="Arial" w:cs="Arial"/>
          <w:sz w:val="22"/>
          <w:szCs w:val="22"/>
          <w:lang w:eastAsia="lt-LT"/>
        </w:rPr>
        <w:t xml:space="preserve"> </w:t>
      </w:r>
      <w:r w:rsidRPr="0083027D">
        <w:rPr>
          <w:rFonts w:ascii="Arial" w:hAnsi="Arial" w:cs="Arial"/>
          <w:sz w:val="22"/>
          <w:szCs w:val="22"/>
          <w:lang w:eastAsia="lt-LT"/>
        </w:rPr>
        <w:t>Negalima blokuoti koridorių, praėjimų, įėjimų, evakuacinių išėjimų ar svarbių srautų.</w:t>
      </w:r>
    </w:p>
    <w:p w14:paraId="430EAACB" w14:textId="7D53CC6C" w:rsidR="0083027D" w:rsidRPr="0083027D" w:rsidRDefault="0083027D" w:rsidP="008211B1">
      <w:pPr>
        <w:tabs>
          <w:tab w:val="left" w:pos="851"/>
        </w:tabs>
        <w:suppressAutoHyphens w:val="0"/>
        <w:spacing w:after="120" w:line="276" w:lineRule="auto"/>
        <w:ind w:left="851"/>
        <w:contextualSpacing/>
        <w:jc w:val="both"/>
        <w:rPr>
          <w:rFonts w:ascii="Arial" w:hAnsi="Arial" w:cs="Arial"/>
          <w:sz w:val="22"/>
          <w:szCs w:val="22"/>
          <w:lang w:eastAsia="lt-LT"/>
        </w:rPr>
      </w:pPr>
      <w:r w:rsidRPr="0083027D">
        <w:rPr>
          <w:rFonts w:ascii="Arial" w:hAnsi="Arial" w:cs="Arial"/>
          <w:sz w:val="22"/>
          <w:szCs w:val="22"/>
          <w:lang w:eastAsia="lt-LT"/>
        </w:rPr>
        <w:t>Turi būti įgyvendintos triukšmo ir dulkių kontrolės priemonės.</w:t>
      </w:r>
      <w:r w:rsidR="00C650E6">
        <w:rPr>
          <w:rFonts w:ascii="Arial" w:hAnsi="Arial" w:cs="Arial"/>
          <w:sz w:val="22"/>
          <w:szCs w:val="22"/>
          <w:lang w:eastAsia="lt-LT"/>
        </w:rPr>
        <w:t xml:space="preserve"> </w:t>
      </w:r>
      <w:r w:rsidRPr="0083027D">
        <w:rPr>
          <w:rFonts w:ascii="Arial" w:hAnsi="Arial" w:cs="Arial"/>
          <w:sz w:val="22"/>
          <w:szCs w:val="22"/>
          <w:lang w:eastAsia="lt-LT"/>
        </w:rPr>
        <w:t>Reikalingos laikinos pertvaros, apsauginės užuolaidos, vietiniai dulkių surinkėjai ir nuolatinės švaros palaikymo priemonės.</w:t>
      </w:r>
    </w:p>
    <w:p w14:paraId="709771FD" w14:textId="5DFF3D6C" w:rsidR="000038C3" w:rsidRDefault="0083027D" w:rsidP="008211B1">
      <w:pPr>
        <w:tabs>
          <w:tab w:val="left" w:pos="851"/>
        </w:tabs>
        <w:suppressAutoHyphens w:val="0"/>
        <w:spacing w:after="120" w:line="276" w:lineRule="auto"/>
        <w:ind w:left="851"/>
        <w:contextualSpacing/>
        <w:jc w:val="both"/>
        <w:rPr>
          <w:rFonts w:ascii="Arial" w:hAnsi="Arial" w:cs="Arial"/>
          <w:sz w:val="22"/>
          <w:szCs w:val="22"/>
          <w:lang w:eastAsia="lt-LT"/>
        </w:rPr>
      </w:pPr>
      <w:r w:rsidRPr="0083027D">
        <w:rPr>
          <w:rFonts w:ascii="Arial" w:hAnsi="Arial" w:cs="Arial"/>
          <w:sz w:val="22"/>
          <w:szCs w:val="22"/>
          <w:lang w:eastAsia="lt-LT"/>
        </w:rPr>
        <w:t>Kritiškų patalpų (kabinetų, procedūrinių, laboratorijų) darbai turi būti derinami individualiai.</w:t>
      </w:r>
      <w:r w:rsidR="00C650E6">
        <w:rPr>
          <w:rFonts w:ascii="Arial" w:hAnsi="Arial" w:cs="Arial"/>
          <w:sz w:val="22"/>
          <w:szCs w:val="22"/>
          <w:lang w:eastAsia="lt-LT"/>
        </w:rPr>
        <w:t xml:space="preserve"> </w:t>
      </w:r>
      <w:r w:rsidRPr="0083027D">
        <w:rPr>
          <w:rFonts w:ascii="Arial" w:hAnsi="Arial" w:cs="Arial"/>
          <w:sz w:val="22"/>
          <w:szCs w:val="22"/>
          <w:lang w:eastAsia="lt-LT"/>
        </w:rPr>
        <w:t>Langų keitimo laikas nustatomas kartu su poliklinikos administracija.</w:t>
      </w:r>
    </w:p>
    <w:p w14:paraId="04AB6605" w14:textId="6E1CB6BC" w:rsidR="001F3FE0" w:rsidRPr="002A2ED2" w:rsidRDefault="001F3FE0" w:rsidP="008211B1">
      <w:pPr>
        <w:numPr>
          <w:ilvl w:val="1"/>
          <w:numId w:val="1"/>
        </w:numPr>
        <w:tabs>
          <w:tab w:val="left" w:pos="851"/>
        </w:tabs>
        <w:suppressAutoHyphens w:val="0"/>
        <w:spacing w:before="240" w:after="120" w:line="276" w:lineRule="auto"/>
        <w:ind w:left="851" w:hanging="851"/>
        <w:jc w:val="both"/>
        <w:rPr>
          <w:rFonts w:ascii="Arial" w:hAnsi="Arial" w:cs="Arial"/>
          <w:sz w:val="22"/>
          <w:szCs w:val="22"/>
          <w:lang w:eastAsia="lt-LT"/>
        </w:rPr>
      </w:pPr>
      <w:r w:rsidRPr="002A2ED2">
        <w:rPr>
          <w:rFonts w:ascii="Arial" w:hAnsi="Arial" w:cs="Arial"/>
          <w:b/>
          <w:bCs/>
          <w:sz w:val="22"/>
          <w:szCs w:val="22"/>
          <w:lang w:eastAsia="lt-LT"/>
        </w:rPr>
        <w:t>Saugos ir higienos reikalavimai</w:t>
      </w:r>
      <w:r w:rsidR="003E72FC" w:rsidRPr="002A2ED2">
        <w:rPr>
          <w:rFonts w:ascii="Arial" w:hAnsi="Arial" w:cs="Arial"/>
          <w:b/>
          <w:bCs/>
          <w:sz w:val="22"/>
          <w:szCs w:val="22"/>
          <w:lang w:eastAsia="lt-LT"/>
        </w:rPr>
        <w:t xml:space="preserve">. </w:t>
      </w:r>
      <w:r w:rsidRPr="002A2ED2">
        <w:rPr>
          <w:rFonts w:ascii="Arial" w:hAnsi="Arial" w:cs="Arial"/>
          <w:sz w:val="22"/>
          <w:szCs w:val="22"/>
          <w:lang w:eastAsia="lt-LT"/>
        </w:rPr>
        <w:t>Turi būti laikomasi medicininių higienos normų.</w:t>
      </w:r>
      <w:r w:rsidR="003E72FC" w:rsidRPr="002A2ED2">
        <w:rPr>
          <w:rFonts w:ascii="Arial" w:hAnsi="Arial" w:cs="Arial"/>
          <w:sz w:val="22"/>
          <w:szCs w:val="22"/>
          <w:lang w:eastAsia="lt-LT"/>
        </w:rPr>
        <w:t xml:space="preserve"> </w:t>
      </w:r>
      <w:r w:rsidRPr="002A2ED2">
        <w:rPr>
          <w:rFonts w:ascii="Arial" w:hAnsi="Arial" w:cs="Arial"/>
          <w:sz w:val="22"/>
          <w:szCs w:val="22"/>
          <w:lang w:eastAsia="lt-LT"/>
        </w:rPr>
        <w:t>Privaloma dulkių kontrolė, higieninės pertvaros ir paviršių apsauga.</w:t>
      </w:r>
      <w:r w:rsidR="002A2ED2" w:rsidRPr="002A2ED2">
        <w:rPr>
          <w:rFonts w:ascii="Arial" w:hAnsi="Arial" w:cs="Arial"/>
          <w:sz w:val="22"/>
          <w:szCs w:val="22"/>
          <w:lang w:eastAsia="lt-LT"/>
        </w:rPr>
        <w:t xml:space="preserve"> </w:t>
      </w:r>
      <w:r w:rsidRPr="002A2ED2">
        <w:rPr>
          <w:rFonts w:ascii="Arial" w:hAnsi="Arial" w:cs="Arial"/>
          <w:sz w:val="22"/>
          <w:szCs w:val="22"/>
          <w:lang w:eastAsia="lt-LT"/>
        </w:rPr>
        <w:t>Atliekos turi būti išvežamos kasdien, kad nekiltų taršos ar užgriozdinimo rizika.</w:t>
      </w:r>
      <w:r w:rsidR="002A2ED2" w:rsidRPr="002A2ED2">
        <w:rPr>
          <w:rFonts w:ascii="Arial" w:hAnsi="Arial" w:cs="Arial"/>
          <w:sz w:val="22"/>
          <w:szCs w:val="22"/>
          <w:lang w:eastAsia="lt-LT"/>
        </w:rPr>
        <w:t xml:space="preserve"> </w:t>
      </w:r>
      <w:r w:rsidRPr="002A2ED2">
        <w:rPr>
          <w:rFonts w:ascii="Arial" w:hAnsi="Arial" w:cs="Arial"/>
          <w:sz w:val="22"/>
          <w:szCs w:val="22"/>
          <w:lang w:eastAsia="lt-LT"/>
        </w:rPr>
        <w:t>Priešgaisriniai ir evakuaciniai keliai privalo būti visiškai laisvi.</w:t>
      </w:r>
      <w:r w:rsidR="002A2ED2" w:rsidRPr="002A2ED2">
        <w:rPr>
          <w:rFonts w:ascii="Arial" w:hAnsi="Arial" w:cs="Arial"/>
          <w:sz w:val="22"/>
          <w:szCs w:val="22"/>
          <w:lang w:eastAsia="lt-LT"/>
        </w:rPr>
        <w:t xml:space="preserve"> </w:t>
      </w:r>
      <w:r w:rsidRPr="002A2ED2">
        <w:rPr>
          <w:rFonts w:ascii="Arial" w:hAnsi="Arial" w:cs="Arial"/>
          <w:sz w:val="22"/>
          <w:szCs w:val="22"/>
          <w:lang w:eastAsia="lt-LT"/>
        </w:rPr>
        <w:t>Darbuotojai turi naudoti tinkamas asmenines apsaugos priemones, pritaikytas medicininei aplinkai.</w:t>
      </w:r>
    </w:p>
    <w:p w14:paraId="3DDB9ADA" w14:textId="4A161882" w:rsidR="004D10B3" w:rsidRPr="008E7B5B" w:rsidRDefault="004D10B3" w:rsidP="008211B1">
      <w:pPr>
        <w:numPr>
          <w:ilvl w:val="0"/>
          <w:numId w:val="1"/>
        </w:numPr>
        <w:tabs>
          <w:tab w:val="left" w:pos="851"/>
        </w:tabs>
        <w:suppressAutoHyphens w:val="0"/>
        <w:spacing w:after="120"/>
        <w:ind w:left="851" w:hanging="851"/>
        <w:jc w:val="both"/>
        <w:rPr>
          <w:rFonts w:ascii="Arial" w:hAnsi="Arial" w:cs="Arial"/>
          <w:b/>
          <w:bCs/>
          <w:sz w:val="22"/>
          <w:szCs w:val="22"/>
          <w:lang w:eastAsia="lt-LT"/>
        </w:rPr>
      </w:pPr>
      <w:r w:rsidRPr="008E7B5B">
        <w:rPr>
          <w:rFonts w:ascii="Arial" w:hAnsi="Arial" w:cs="Arial"/>
          <w:b/>
          <w:bCs/>
          <w:sz w:val="22"/>
          <w:szCs w:val="22"/>
          <w:lang w:eastAsia="lt-LT"/>
        </w:rPr>
        <w:t>Darbų atlikimo terminai</w:t>
      </w:r>
    </w:p>
    <w:p w14:paraId="2CD067E6" w14:textId="7EC89B71" w:rsidR="004D10B3" w:rsidRPr="00B406F2" w:rsidRDefault="004D10B3" w:rsidP="00886095">
      <w:pPr>
        <w:pStyle w:val="ListParagraph"/>
        <w:numPr>
          <w:ilvl w:val="1"/>
          <w:numId w:val="23"/>
        </w:numPr>
        <w:tabs>
          <w:tab w:val="left" w:pos="851"/>
        </w:tabs>
        <w:suppressAutoHyphens w:val="0"/>
        <w:spacing w:after="120"/>
        <w:ind w:left="851" w:hanging="851"/>
        <w:jc w:val="both"/>
        <w:rPr>
          <w:rFonts w:ascii="Arial" w:eastAsia="Arial" w:hAnsi="Arial" w:cs="Arial"/>
          <w:sz w:val="22"/>
          <w:szCs w:val="22"/>
        </w:rPr>
      </w:pPr>
      <w:r w:rsidRPr="00B406F2">
        <w:rPr>
          <w:rFonts w:ascii="Arial" w:hAnsi="Arial" w:cs="Arial"/>
          <w:b/>
          <w:bCs/>
          <w:sz w:val="22"/>
          <w:szCs w:val="22"/>
          <w:lang w:eastAsia="lt-LT"/>
        </w:rPr>
        <w:t>Terminas darbams.</w:t>
      </w:r>
      <w:r w:rsidRPr="00B406F2">
        <w:rPr>
          <w:rFonts w:ascii="Arial" w:hAnsi="Arial" w:cs="Arial"/>
          <w:sz w:val="22"/>
          <w:szCs w:val="22"/>
          <w:lang w:eastAsia="lt-LT"/>
        </w:rPr>
        <w:t xml:space="preserve"> </w:t>
      </w:r>
      <w:r w:rsidR="001829DE" w:rsidRPr="00B406F2">
        <w:rPr>
          <w:rFonts w:ascii="Arial" w:eastAsia="Arial" w:hAnsi="Arial" w:cs="Arial"/>
          <w:color w:val="000000" w:themeColor="text1"/>
          <w:sz w:val="22"/>
          <w:szCs w:val="22"/>
        </w:rPr>
        <w:t xml:space="preserve">Rangos darbų terminas yra </w:t>
      </w:r>
      <w:r w:rsidR="008626E6" w:rsidRPr="009B1064">
        <w:rPr>
          <w:rFonts w:ascii="Arial" w:eastAsia="Arial" w:hAnsi="Arial" w:cs="Arial"/>
          <w:b/>
          <w:bCs/>
          <w:color w:val="000000" w:themeColor="text1"/>
          <w:sz w:val="22"/>
          <w:szCs w:val="22"/>
        </w:rPr>
        <w:t>16</w:t>
      </w:r>
      <w:r w:rsidR="001829DE" w:rsidRPr="009B1064">
        <w:rPr>
          <w:rFonts w:ascii="Arial" w:eastAsia="Arial" w:hAnsi="Arial" w:cs="Arial"/>
          <w:b/>
          <w:bCs/>
          <w:color w:val="000000" w:themeColor="text1"/>
          <w:sz w:val="22"/>
          <w:szCs w:val="22"/>
        </w:rPr>
        <w:t xml:space="preserve"> (</w:t>
      </w:r>
      <w:r w:rsidR="008626E6" w:rsidRPr="009B1064">
        <w:rPr>
          <w:rFonts w:ascii="Arial" w:eastAsia="Arial" w:hAnsi="Arial" w:cs="Arial"/>
          <w:b/>
          <w:bCs/>
          <w:color w:val="000000" w:themeColor="text1"/>
          <w:sz w:val="22"/>
          <w:szCs w:val="22"/>
        </w:rPr>
        <w:t>šešiolika</w:t>
      </w:r>
      <w:r w:rsidR="001829DE" w:rsidRPr="00B406F2">
        <w:rPr>
          <w:rFonts w:ascii="Arial" w:eastAsia="Arial" w:hAnsi="Arial" w:cs="Arial"/>
          <w:color w:val="000000" w:themeColor="text1"/>
          <w:sz w:val="22"/>
          <w:szCs w:val="22"/>
        </w:rPr>
        <w:t>) mėnesių nuo sutarties įsigaliojimo dienos, įskaitant Darbo projekto parengimą, statybos užbaigimo procedūrų atlikimą bei pastatytų statinių registravimą VĮ Registrų centras</w:t>
      </w:r>
      <w:r w:rsidR="00AE00C6" w:rsidRPr="00B406F2">
        <w:rPr>
          <w:rFonts w:ascii="Arial" w:eastAsia="Arial" w:hAnsi="Arial" w:cs="Arial"/>
          <w:color w:val="000000" w:themeColor="text1"/>
          <w:sz w:val="22"/>
          <w:szCs w:val="22"/>
        </w:rPr>
        <w:t>.</w:t>
      </w:r>
    </w:p>
    <w:p w14:paraId="6089ED5B" w14:textId="60F6377D" w:rsidR="0041071A" w:rsidRPr="0041071A" w:rsidRDefault="004D10B3" w:rsidP="00B406F2">
      <w:pPr>
        <w:pStyle w:val="ListParagraph"/>
        <w:numPr>
          <w:ilvl w:val="1"/>
          <w:numId w:val="23"/>
        </w:numPr>
        <w:tabs>
          <w:tab w:val="left" w:pos="851"/>
        </w:tabs>
        <w:suppressAutoHyphens w:val="0"/>
        <w:spacing w:before="240" w:after="120"/>
        <w:ind w:left="851" w:hanging="851"/>
        <w:contextualSpacing w:val="0"/>
        <w:jc w:val="both"/>
        <w:rPr>
          <w:rFonts w:ascii="Arial" w:hAnsi="Arial" w:cs="Arial"/>
          <w:b/>
          <w:bCs/>
          <w:sz w:val="22"/>
          <w:szCs w:val="22"/>
          <w:lang w:eastAsia="lt-LT"/>
        </w:rPr>
      </w:pPr>
      <w:r w:rsidRPr="007229F0">
        <w:rPr>
          <w:rFonts w:ascii="Arial" w:hAnsi="Arial" w:cs="Arial"/>
          <w:b/>
          <w:bCs/>
          <w:sz w:val="22"/>
          <w:szCs w:val="22"/>
          <w:lang w:eastAsia="lt-LT"/>
        </w:rPr>
        <w:t xml:space="preserve">Darbo projekto </w:t>
      </w:r>
      <w:r w:rsidR="0041071A">
        <w:rPr>
          <w:rFonts w:ascii="Arial" w:hAnsi="Arial" w:cs="Arial"/>
          <w:b/>
          <w:bCs/>
          <w:sz w:val="22"/>
          <w:szCs w:val="22"/>
          <w:lang w:eastAsia="lt-LT"/>
        </w:rPr>
        <w:t xml:space="preserve">parengimo </w:t>
      </w:r>
      <w:r w:rsidRPr="007229F0">
        <w:rPr>
          <w:rFonts w:ascii="Arial" w:hAnsi="Arial" w:cs="Arial"/>
          <w:b/>
          <w:bCs/>
          <w:sz w:val="22"/>
          <w:szCs w:val="22"/>
          <w:lang w:eastAsia="lt-LT"/>
        </w:rPr>
        <w:t>termina</w:t>
      </w:r>
      <w:r w:rsidRPr="007229F0">
        <w:rPr>
          <w:rFonts w:ascii="Arial" w:hAnsi="Arial" w:cs="Arial"/>
          <w:sz w:val="22"/>
          <w:szCs w:val="22"/>
          <w:lang w:eastAsia="lt-LT"/>
        </w:rPr>
        <w:t>i</w:t>
      </w:r>
    </w:p>
    <w:p w14:paraId="0CD3D348" w14:textId="440513E9" w:rsidR="007229F0" w:rsidRPr="0081355C" w:rsidRDefault="007229F0" w:rsidP="0081355C">
      <w:pPr>
        <w:pStyle w:val="ListParagraph"/>
        <w:numPr>
          <w:ilvl w:val="2"/>
          <w:numId w:val="23"/>
        </w:numPr>
        <w:tabs>
          <w:tab w:val="left" w:pos="851"/>
        </w:tabs>
        <w:suppressAutoHyphens w:val="0"/>
        <w:spacing w:before="240" w:after="120"/>
        <w:ind w:left="1701" w:hanging="850"/>
        <w:jc w:val="both"/>
        <w:rPr>
          <w:rFonts w:ascii="Arial" w:hAnsi="Arial" w:cs="Arial"/>
          <w:b/>
          <w:bCs/>
          <w:sz w:val="22"/>
          <w:szCs w:val="22"/>
          <w:lang w:eastAsia="lt-LT"/>
        </w:rPr>
      </w:pPr>
      <w:r w:rsidRPr="0081355C">
        <w:rPr>
          <w:rFonts w:ascii="Arial" w:hAnsi="Arial" w:cs="Arial"/>
          <w:sz w:val="22"/>
          <w:szCs w:val="22"/>
          <w:lang w:eastAsia="lt-LT"/>
        </w:rPr>
        <w:t xml:space="preserve">Darbo projekto statinio konstrukcijų dalis turi būti parengta ir ekspertizė atlikta, t. y. gauta teigiama ekspertizės išvada, per </w:t>
      </w:r>
      <w:r w:rsidR="00DA13D6" w:rsidRPr="009B1064">
        <w:rPr>
          <w:rFonts w:ascii="Arial" w:hAnsi="Arial" w:cs="Arial"/>
          <w:b/>
          <w:bCs/>
          <w:sz w:val="22"/>
          <w:szCs w:val="22"/>
          <w:lang w:eastAsia="lt-LT"/>
        </w:rPr>
        <w:t>4</w:t>
      </w:r>
      <w:r w:rsidRPr="009B1064">
        <w:rPr>
          <w:rFonts w:ascii="Arial" w:hAnsi="Arial" w:cs="Arial"/>
          <w:b/>
          <w:bCs/>
          <w:sz w:val="22"/>
          <w:szCs w:val="22"/>
          <w:lang w:eastAsia="lt-LT"/>
        </w:rPr>
        <w:t xml:space="preserve"> (</w:t>
      </w:r>
      <w:r w:rsidR="00A61FF5" w:rsidRPr="009B1064">
        <w:rPr>
          <w:rFonts w:ascii="Arial" w:hAnsi="Arial" w:cs="Arial"/>
          <w:b/>
          <w:bCs/>
          <w:sz w:val="22"/>
          <w:szCs w:val="22"/>
          <w:lang w:eastAsia="lt-LT"/>
        </w:rPr>
        <w:t>keturis</w:t>
      </w:r>
      <w:r w:rsidRPr="0081355C">
        <w:rPr>
          <w:rFonts w:ascii="Arial" w:hAnsi="Arial" w:cs="Arial"/>
          <w:b/>
          <w:bCs/>
          <w:sz w:val="22"/>
          <w:szCs w:val="22"/>
          <w:lang w:eastAsia="lt-LT"/>
        </w:rPr>
        <w:t xml:space="preserve">) </w:t>
      </w:r>
      <w:r w:rsidRPr="009B1064">
        <w:rPr>
          <w:rFonts w:ascii="Arial" w:hAnsi="Arial" w:cs="Arial"/>
          <w:sz w:val="22"/>
          <w:szCs w:val="22"/>
          <w:lang w:eastAsia="lt-LT"/>
        </w:rPr>
        <w:t>mėnesius</w:t>
      </w:r>
      <w:r w:rsidRPr="0081355C">
        <w:rPr>
          <w:rFonts w:ascii="Arial" w:hAnsi="Arial" w:cs="Arial"/>
          <w:sz w:val="22"/>
          <w:szCs w:val="22"/>
          <w:lang w:eastAsia="lt-LT"/>
        </w:rPr>
        <w:t xml:space="preserve"> nuo Sutarties įsigaliojimo dienos</w:t>
      </w:r>
      <w:r w:rsidRPr="0081355C">
        <w:rPr>
          <w:rFonts w:ascii="Arial" w:hAnsi="Arial" w:cs="Arial"/>
          <w:b/>
          <w:bCs/>
          <w:sz w:val="22"/>
          <w:szCs w:val="22"/>
          <w:lang w:eastAsia="lt-LT"/>
        </w:rPr>
        <w:t>;</w:t>
      </w:r>
    </w:p>
    <w:p w14:paraId="5792A345" w14:textId="77777777" w:rsidR="007334A4" w:rsidRPr="007334A4" w:rsidRDefault="007229F0" w:rsidP="0081355C">
      <w:pPr>
        <w:pStyle w:val="ListParagraph"/>
        <w:numPr>
          <w:ilvl w:val="2"/>
          <w:numId w:val="23"/>
        </w:numPr>
        <w:tabs>
          <w:tab w:val="left" w:pos="851"/>
        </w:tabs>
        <w:suppressAutoHyphens w:val="0"/>
        <w:spacing w:before="240" w:after="120"/>
        <w:ind w:left="1701" w:hanging="850"/>
        <w:jc w:val="both"/>
        <w:rPr>
          <w:rFonts w:ascii="Arial" w:hAnsi="Arial" w:cs="Arial"/>
          <w:b/>
          <w:bCs/>
          <w:sz w:val="22"/>
          <w:szCs w:val="22"/>
        </w:rPr>
      </w:pPr>
      <w:r w:rsidRPr="007229F0">
        <w:rPr>
          <w:rFonts w:ascii="Arial" w:hAnsi="Arial" w:cs="Arial"/>
          <w:sz w:val="22"/>
          <w:szCs w:val="22"/>
          <w:lang w:eastAsia="lt-LT"/>
        </w:rPr>
        <w:t>Kitos Darbo projekto dalys rengiamos ir teikiamos Užsakovui ir (ar) Statybos valdytojui etapais pagal tarpusavyje suderintą grafiką</w:t>
      </w:r>
      <w:r w:rsidR="007334A4">
        <w:rPr>
          <w:rFonts w:ascii="Arial" w:hAnsi="Arial" w:cs="Arial"/>
          <w:sz w:val="22"/>
          <w:szCs w:val="22"/>
          <w:lang w:eastAsia="lt-LT"/>
        </w:rPr>
        <w:t>.</w:t>
      </w:r>
    </w:p>
    <w:p w14:paraId="01724DD2" w14:textId="69D17272" w:rsidR="004D10B3" w:rsidRPr="007229F0" w:rsidRDefault="004D10B3" w:rsidP="007334A4">
      <w:pPr>
        <w:numPr>
          <w:ilvl w:val="0"/>
          <w:numId w:val="1"/>
        </w:numPr>
        <w:tabs>
          <w:tab w:val="left" w:pos="851"/>
        </w:tabs>
        <w:suppressAutoHyphens w:val="0"/>
        <w:spacing w:before="240" w:after="120"/>
        <w:ind w:left="851" w:hanging="851"/>
        <w:jc w:val="both"/>
        <w:rPr>
          <w:rFonts w:ascii="Arial" w:hAnsi="Arial" w:cs="Arial"/>
          <w:b/>
          <w:bCs/>
          <w:sz w:val="22"/>
          <w:szCs w:val="22"/>
        </w:rPr>
      </w:pPr>
      <w:r w:rsidRPr="007229F0">
        <w:rPr>
          <w:rFonts w:ascii="Arial" w:hAnsi="Arial" w:cs="Arial"/>
          <w:b/>
          <w:bCs/>
          <w:sz w:val="22"/>
          <w:szCs w:val="22"/>
        </w:rPr>
        <w:t>Priedai</w:t>
      </w:r>
    </w:p>
    <w:p w14:paraId="19202B83" w14:textId="0D7B2F5F" w:rsidR="004D10B3" w:rsidRPr="002719EC" w:rsidRDefault="004D10B3" w:rsidP="002719EC">
      <w:pPr>
        <w:pStyle w:val="ListParagraph"/>
        <w:numPr>
          <w:ilvl w:val="1"/>
          <w:numId w:val="24"/>
        </w:numPr>
        <w:tabs>
          <w:tab w:val="left" w:pos="851"/>
        </w:tabs>
        <w:suppressAutoHyphens w:val="0"/>
        <w:spacing w:line="276" w:lineRule="auto"/>
        <w:ind w:left="993" w:hanging="993"/>
        <w:jc w:val="both"/>
        <w:rPr>
          <w:rFonts w:ascii="Arial" w:hAnsi="Arial" w:cs="Arial"/>
          <w:sz w:val="22"/>
          <w:szCs w:val="22"/>
        </w:rPr>
      </w:pPr>
      <w:r w:rsidRPr="002719EC">
        <w:rPr>
          <w:rFonts w:ascii="Arial" w:hAnsi="Arial" w:cs="Arial"/>
          <w:sz w:val="22"/>
          <w:szCs w:val="22"/>
        </w:rPr>
        <w:t>Priedas Nr. 1 – Techninis projektas;</w:t>
      </w:r>
    </w:p>
    <w:p w14:paraId="0231F93E" w14:textId="63EC62C8" w:rsidR="004D10B3" w:rsidRPr="008E7B5B" w:rsidRDefault="004D10B3" w:rsidP="002719EC">
      <w:pPr>
        <w:pStyle w:val="ListParagraph"/>
        <w:numPr>
          <w:ilvl w:val="1"/>
          <w:numId w:val="24"/>
        </w:numPr>
        <w:tabs>
          <w:tab w:val="left" w:pos="851"/>
        </w:tabs>
        <w:suppressAutoHyphens w:val="0"/>
        <w:spacing w:line="276" w:lineRule="auto"/>
        <w:ind w:left="993" w:hanging="993"/>
        <w:jc w:val="both"/>
        <w:rPr>
          <w:rFonts w:ascii="Arial" w:hAnsi="Arial" w:cs="Arial"/>
          <w:sz w:val="22"/>
          <w:szCs w:val="22"/>
        </w:rPr>
      </w:pPr>
      <w:r w:rsidRPr="008E7B5B">
        <w:rPr>
          <w:rFonts w:ascii="Arial" w:hAnsi="Arial" w:cs="Arial"/>
          <w:sz w:val="22"/>
          <w:szCs w:val="22"/>
        </w:rPr>
        <w:t>Priedas Nr. 2 – IFC bylos</w:t>
      </w:r>
      <w:r w:rsidR="00C34A8D" w:rsidRPr="008E7B5B">
        <w:rPr>
          <w:rFonts w:ascii="Arial" w:hAnsi="Arial" w:cs="Arial"/>
          <w:sz w:val="22"/>
          <w:szCs w:val="22"/>
        </w:rPr>
        <w:t xml:space="preserve"> ir VVK </w:t>
      </w:r>
      <w:r w:rsidR="00CA4CFE" w:rsidRPr="008E7B5B">
        <w:rPr>
          <w:rFonts w:ascii="Arial" w:hAnsi="Arial" w:cs="Arial"/>
          <w:sz w:val="22"/>
          <w:szCs w:val="22"/>
        </w:rPr>
        <w:t>naudojama duomenų schema</w:t>
      </w:r>
      <w:r w:rsidR="00F64DBC" w:rsidRPr="008E7B5B">
        <w:rPr>
          <w:rFonts w:ascii="Arial" w:hAnsi="Arial" w:cs="Arial"/>
          <w:sz w:val="22"/>
          <w:szCs w:val="22"/>
        </w:rPr>
        <w:t>;</w:t>
      </w:r>
    </w:p>
    <w:p w14:paraId="70FF2063" w14:textId="7829CC88" w:rsidR="007E2FF8" w:rsidRPr="007E2FF8" w:rsidRDefault="004D10B3" w:rsidP="007666C5">
      <w:pPr>
        <w:pStyle w:val="ListParagraph"/>
        <w:numPr>
          <w:ilvl w:val="1"/>
          <w:numId w:val="24"/>
        </w:numPr>
        <w:tabs>
          <w:tab w:val="left" w:pos="851"/>
        </w:tabs>
        <w:suppressAutoHyphens w:val="0"/>
        <w:spacing w:line="276" w:lineRule="auto"/>
        <w:ind w:left="851" w:hanging="851"/>
        <w:jc w:val="both"/>
        <w:rPr>
          <w:rFonts w:ascii="Arial" w:hAnsi="Arial" w:cs="Arial"/>
          <w:sz w:val="22"/>
          <w:szCs w:val="22"/>
          <w:lang w:eastAsia="lt-LT"/>
        </w:rPr>
      </w:pPr>
      <w:r w:rsidRPr="008E7B5B">
        <w:rPr>
          <w:rFonts w:ascii="Arial" w:hAnsi="Arial" w:cs="Arial"/>
          <w:sz w:val="22"/>
          <w:szCs w:val="22"/>
        </w:rPr>
        <w:t xml:space="preserve">Priedas Nr. 3 – </w:t>
      </w:r>
      <w:bookmarkStart w:id="0" w:name="_Hlk183763145"/>
      <w:bookmarkStart w:id="1" w:name="_Hlk183763208"/>
      <w:r w:rsidR="00AF1BED" w:rsidRPr="008E7B5B">
        <w:rPr>
          <w:rFonts w:ascii="Arial" w:hAnsi="Arial" w:cs="Arial"/>
          <w:sz w:val="22"/>
          <w:szCs w:val="22"/>
          <w:lang w:eastAsia="lt-LT"/>
        </w:rPr>
        <w:t>„</w:t>
      </w:r>
      <w:r w:rsidR="006C5344" w:rsidRPr="008E7B5B">
        <w:rPr>
          <w:rFonts w:ascii="Arial" w:eastAsia="Arial" w:hAnsi="Arial" w:cs="Arial"/>
          <w:sz w:val="22"/>
          <w:szCs w:val="22"/>
        </w:rPr>
        <w:t>Gydymo</w:t>
      </w:r>
      <w:r w:rsidR="00AF1BED" w:rsidRPr="008E7B5B">
        <w:rPr>
          <w:rFonts w:ascii="Arial" w:eastAsia="Arial" w:hAnsi="Arial" w:cs="Arial"/>
          <w:sz w:val="22"/>
          <w:szCs w:val="22"/>
        </w:rPr>
        <w:t xml:space="preserve"> paskirties pastato, </w:t>
      </w:r>
      <w:r w:rsidR="00171F6F" w:rsidRPr="008E7B5B">
        <w:rPr>
          <w:rFonts w:ascii="Arial" w:eastAsia="Arial" w:hAnsi="Arial" w:cs="Arial"/>
          <w:sz w:val="22"/>
          <w:szCs w:val="22"/>
        </w:rPr>
        <w:t>Karaliaučiaus g. 11</w:t>
      </w:r>
      <w:r w:rsidR="00AF1BED" w:rsidRPr="008E7B5B">
        <w:rPr>
          <w:rFonts w:ascii="Arial" w:eastAsia="Arial" w:hAnsi="Arial" w:cs="Arial"/>
          <w:sz w:val="22"/>
          <w:szCs w:val="22"/>
        </w:rPr>
        <w:t>, Vilniuje, rekonstravimo</w:t>
      </w:r>
      <w:r w:rsidR="00AF1BED" w:rsidRPr="008E7B5B">
        <w:rPr>
          <w:rFonts w:ascii="Arial" w:hAnsi="Arial" w:cs="Arial"/>
          <w:sz w:val="22"/>
          <w:szCs w:val="22"/>
          <w:lang w:eastAsia="lt-LT"/>
        </w:rPr>
        <w:t xml:space="preserve"> projektas</w:t>
      </w:r>
      <w:r w:rsidR="00C60AE4">
        <w:rPr>
          <w:rFonts w:ascii="Arial" w:hAnsi="Arial" w:cs="Arial"/>
          <w:sz w:val="22"/>
          <w:szCs w:val="22"/>
          <w:lang w:eastAsia="lt-LT"/>
        </w:rPr>
        <w:t>“</w:t>
      </w:r>
      <w:r w:rsidR="00AF1BED" w:rsidRPr="008E7B5B">
        <w:rPr>
          <w:rFonts w:ascii="Arial" w:hAnsi="Arial" w:cs="Arial"/>
          <w:sz w:val="22"/>
          <w:szCs w:val="22"/>
          <w:lang w:eastAsia="lt-LT"/>
        </w:rPr>
        <w:t xml:space="preserve">. </w:t>
      </w:r>
      <w:r w:rsidR="007E2FF8" w:rsidRPr="007E2FF8">
        <w:rPr>
          <w:rFonts w:ascii="Arial" w:hAnsi="Arial" w:cs="Arial"/>
          <w:sz w:val="22"/>
          <w:szCs w:val="22"/>
          <w:lang w:eastAsia="lt-LT"/>
        </w:rPr>
        <w:t>Užsakovo BIM reikalavimai informacijai darbo projekto stadijoje;</w:t>
      </w:r>
    </w:p>
    <w:p w14:paraId="068A57FA" w14:textId="5D7DFE36" w:rsidR="007E2FF8" w:rsidRPr="007E2FF8" w:rsidRDefault="007E2FF8" w:rsidP="007666C5">
      <w:pPr>
        <w:pStyle w:val="ListParagraph"/>
        <w:numPr>
          <w:ilvl w:val="1"/>
          <w:numId w:val="24"/>
        </w:numPr>
        <w:tabs>
          <w:tab w:val="left" w:pos="851"/>
        </w:tabs>
        <w:suppressAutoHyphens w:val="0"/>
        <w:spacing w:line="276" w:lineRule="auto"/>
        <w:ind w:left="851" w:hanging="851"/>
        <w:jc w:val="both"/>
        <w:rPr>
          <w:rFonts w:ascii="Arial" w:hAnsi="Arial" w:cs="Arial"/>
          <w:sz w:val="22"/>
          <w:szCs w:val="22"/>
          <w:lang w:eastAsia="lt-LT"/>
        </w:rPr>
      </w:pPr>
      <w:r w:rsidRPr="007E2FF8">
        <w:rPr>
          <w:rFonts w:ascii="Arial" w:hAnsi="Arial" w:cs="Arial"/>
          <w:sz w:val="22"/>
          <w:szCs w:val="22"/>
          <w:lang w:eastAsia="lt-LT"/>
        </w:rPr>
        <w:t xml:space="preserve">Priedas Nr. 4 – </w:t>
      </w:r>
      <w:r w:rsidR="00B7338E" w:rsidRPr="008E7B5B">
        <w:rPr>
          <w:rFonts w:ascii="Arial" w:hAnsi="Arial" w:cs="Arial"/>
          <w:sz w:val="22"/>
          <w:szCs w:val="22"/>
          <w:lang w:eastAsia="lt-LT"/>
        </w:rPr>
        <w:t>„</w:t>
      </w:r>
      <w:r w:rsidR="00B7338E" w:rsidRPr="008E7B5B">
        <w:rPr>
          <w:rFonts w:ascii="Arial" w:eastAsia="Arial" w:hAnsi="Arial" w:cs="Arial"/>
          <w:sz w:val="22"/>
          <w:szCs w:val="22"/>
        </w:rPr>
        <w:t>Gydymo paskirties pastato, Karaliaučiaus g. 11, Vilniuje, rekonstravimo</w:t>
      </w:r>
      <w:r w:rsidR="00B7338E" w:rsidRPr="008E7B5B">
        <w:rPr>
          <w:rFonts w:ascii="Arial" w:hAnsi="Arial" w:cs="Arial"/>
          <w:sz w:val="22"/>
          <w:szCs w:val="22"/>
          <w:lang w:eastAsia="lt-LT"/>
        </w:rPr>
        <w:t xml:space="preserve"> projektas</w:t>
      </w:r>
      <w:r w:rsidR="00B7338E">
        <w:rPr>
          <w:rFonts w:ascii="Arial" w:hAnsi="Arial" w:cs="Arial"/>
          <w:sz w:val="22"/>
          <w:szCs w:val="22"/>
          <w:lang w:eastAsia="lt-LT"/>
        </w:rPr>
        <w:t xml:space="preserve">“. </w:t>
      </w:r>
      <w:r w:rsidRPr="007E2FF8">
        <w:rPr>
          <w:rFonts w:ascii="Arial" w:hAnsi="Arial" w:cs="Arial"/>
          <w:sz w:val="22"/>
          <w:szCs w:val="22"/>
          <w:lang w:eastAsia="lt-LT"/>
        </w:rPr>
        <w:t>Užsakovo BIM reikalavimai informacijai Rangos ir Statybos užbaigimo stadijoje;</w:t>
      </w:r>
    </w:p>
    <w:bookmarkEnd w:id="0"/>
    <w:bookmarkEnd w:id="1"/>
    <w:p w14:paraId="47F1C5FC" w14:textId="77777777" w:rsidR="00346DDD" w:rsidRPr="00346DDD" w:rsidRDefault="00346DDD" w:rsidP="002719EC">
      <w:pPr>
        <w:pStyle w:val="ListParagraph"/>
        <w:numPr>
          <w:ilvl w:val="1"/>
          <w:numId w:val="24"/>
        </w:numPr>
        <w:tabs>
          <w:tab w:val="left" w:pos="851"/>
        </w:tabs>
        <w:suppressAutoHyphens w:val="0"/>
        <w:spacing w:line="276" w:lineRule="auto"/>
        <w:ind w:left="993" w:hanging="993"/>
        <w:jc w:val="both"/>
        <w:rPr>
          <w:rFonts w:ascii="Arial" w:hAnsi="Arial" w:cs="Arial"/>
          <w:sz w:val="22"/>
          <w:szCs w:val="22"/>
        </w:rPr>
      </w:pPr>
      <w:r w:rsidRPr="00346DDD">
        <w:rPr>
          <w:rFonts w:ascii="Arial" w:hAnsi="Arial" w:cs="Arial"/>
          <w:sz w:val="22"/>
          <w:szCs w:val="22"/>
        </w:rPr>
        <w:t>Priedas Nr. 5 – Statybą leidžiantis dokumentas;</w:t>
      </w:r>
    </w:p>
    <w:p w14:paraId="21453D73" w14:textId="77777777" w:rsidR="00346DDD" w:rsidRPr="00346DDD" w:rsidRDefault="00346DDD" w:rsidP="002719EC">
      <w:pPr>
        <w:pStyle w:val="ListParagraph"/>
        <w:numPr>
          <w:ilvl w:val="1"/>
          <w:numId w:val="24"/>
        </w:numPr>
        <w:tabs>
          <w:tab w:val="left" w:pos="851"/>
        </w:tabs>
        <w:suppressAutoHyphens w:val="0"/>
        <w:spacing w:line="276" w:lineRule="auto"/>
        <w:ind w:left="993" w:hanging="993"/>
        <w:jc w:val="both"/>
        <w:rPr>
          <w:rFonts w:ascii="Arial" w:hAnsi="Arial" w:cs="Arial"/>
          <w:sz w:val="22"/>
          <w:szCs w:val="22"/>
        </w:rPr>
      </w:pPr>
      <w:r w:rsidRPr="00346DDD">
        <w:rPr>
          <w:rFonts w:ascii="Arial" w:hAnsi="Arial" w:cs="Arial"/>
          <w:sz w:val="22"/>
          <w:szCs w:val="22"/>
        </w:rPr>
        <w:lastRenderedPageBreak/>
        <w:t>Priedas Nr. 6 – VVK tentų ruošimo gairės;</w:t>
      </w:r>
    </w:p>
    <w:p w14:paraId="60A17B1B" w14:textId="57F92D45" w:rsidR="004D10B3" w:rsidRPr="008E7B5B" w:rsidRDefault="00346DDD" w:rsidP="002719EC">
      <w:pPr>
        <w:pStyle w:val="ListParagraph"/>
        <w:numPr>
          <w:ilvl w:val="1"/>
          <w:numId w:val="24"/>
        </w:numPr>
        <w:tabs>
          <w:tab w:val="left" w:pos="851"/>
        </w:tabs>
        <w:suppressAutoHyphens w:val="0"/>
        <w:spacing w:line="276" w:lineRule="auto"/>
        <w:ind w:left="993" w:hanging="993"/>
        <w:jc w:val="both"/>
        <w:rPr>
          <w:rFonts w:ascii="Arial" w:hAnsi="Arial" w:cs="Arial"/>
          <w:sz w:val="22"/>
          <w:szCs w:val="22"/>
        </w:rPr>
      </w:pPr>
      <w:r w:rsidRPr="00346DDD">
        <w:rPr>
          <w:rFonts w:ascii="Arial" w:hAnsi="Arial" w:cs="Arial"/>
          <w:sz w:val="22"/>
          <w:szCs w:val="22"/>
        </w:rPr>
        <w:t xml:space="preserve">Priedas Nr. </w:t>
      </w:r>
      <w:r w:rsidR="00644809">
        <w:rPr>
          <w:rFonts w:ascii="Arial" w:hAnsi="Arial" w:cs="Arial"/>
          <w:sz w:val="22"/>
          <w:szCs w:val="22"/>
        </w:rPr>
        <w:t>7</w:t>
      </w:r>
      <w:r w:rsidRPr="00346DDD">
        <w:rPr>
          <w:rFonts w:ascii="Arial" w:hAnsi="Arial" w:cs="Arial"/>
          <w:sz w:val="22"/>
          <w:szCs w:val="22"/>
        </w:rPr>
        <w:t xml:space="preserve"> – Medžių apsaugos statybvietėje atmintinė</w:t>
      </w:r>
      <w:r w:rsidR="004D10B3" w:rsidRPr="008E7B5B">
        <w:rPr>
          <w:rFonts w:ascii="Arial" w:hAnsi="Arial" w:cs="Arial"/>
          <w:sz w:val="22"/>
          <w:szCs w:val="22"/>
        </w:rPr>
        <w:t>.</w:t>
      </w:r>
    </w:p>
    <w:sectPr w:rsidR="004D10B3" w:rsidRPr="008E7B5B" w:rsidSect="0091775D">
      <w:footerReference w:type="default" r:id="rId8"/>
      <w:headerReference w:type="first" r:id="rId9"/>
      <w:pgSz w:w="11906" w:h="16838"/>
      <w:pgMar w:top="1418" w:right="926" w:bottom="383" w:left="1170"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2C5AD" w14:textId="77777777" w:rsidR="00892C9C" w:rsidRDefault="00892C9C" w:rsidP="004D10B3">
      <w:r>
        <w:separator/>
      </w:r>
    </w:p>
  </w:endnote>
  <w:endnote w:type="continuationSeparator" w:id="0">
    <w:p w14:paraId="10495DBD" w14:textId="77777777" w:rsidR="00892C9C" w:rsidRDefault="00892C9C" w:rsidP="004D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164534"/>
      <w:docPartObj>
        <w:docPartGallery w:val="Page Numbers (Bottom of Page)"/>
        <w:docPartUnique/>
      </w:docPartObj>
    </w:sdtPr>
    <w:sdtEndPr>
      <w:rPr>
        <w:noProof/>
      </w:rPr>
    </w:sdtEndPr>
    <w:sdtContent>
      <w:p w14:paraId="6457B137" w14:textId="5E69A8B2" w:rsidR="004D10B3" w:rsidRDefault="004D10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9C772E" w14:textId="77777777" w:rsidR="004D10B3" w:rsidRDefault="004D10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2A1E" w14:textId="77777777" w:rsidR="00892C9C" w:rsidRDefault="00892C9C" w:rsidP="004D10B3">
      <w:r>
        <w:separator/>
      </w:r>
    </w:p>
  </w:footnote>
  <w:footnote w:type="continuationSeparator" w:id="0">
    <w:p w14:paraId="51B608C5" w14:textId="77777777" w:rsidR="00892C9C" w:rsidRDefault="00892C9C" w:rsidP="004D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7E99" w14:textId="3DC36353" w:rsidR="004D10B3" w:rsidRDefault="00892C9C">
    <w:pPr>
      <w:pStyle w:val="Header"/>
      <w:jc w:val="right"/>
      <w:rPr>
        <w:color w:val="156082" w:themeColor="accent1"/>
      </w:rPr>
    </w:pPr>
    <w:sdt>
      <w:sdtPr>
        <w:rPr>
          <w:color w:val="156082" w:themeColor="accent1"/>
        </w:rPr>
        <w:alias w:val="Title"/>
        <w:tag w:val=""/>
        <w:id w:val="664756013"/>
        <w:dataBinding w:prefixMappings="xmlns:ns0='http://purl.org/dc/elements/1.1/' xmlns:ns1='http://schemas.openxmlformats.org/package/2006/metadata/core-properties' " w:xpath="/ns1:coreProperties[1]/ns0:title[1]" w:storeItemID="{6C3C8BC8-F283-45AE-878A-BAB7291924A1}"/>
        <w:text/>
      </w:sdtPr>
      <w:sdtEndPr/>
      <w:sdtContent>
        <w:r w:rsidR="00A535DF">
          <w:rPr>
            <w:color w:val="156082" w:themeColor="accent1"/>
          </w:rPr>
          <w:t>Gydymo paskirties pastato, Karaliaučiau g. 11,Vilniuje, rekonstravimo projektas</w:t>
        </w:r>
      </w:sdtContent>
    </w:sdt>
    <w:r w:rsidR="004D10B3">
      <w:rPr>
        <w:color w:val="156082" w:themeColor="accent1"/>
      </w:rPr>
      <w:t xml:space="preserve"> | </w:t>
    </w:r>
    <w:sdt>
      <w:sdtPr>
        <w:rPr>
          <w:color w:val="156082" w:themeColor="accent1"/>
        </w:rPr>
        <w:alias w:val="Author"/>
        <w:tag w:val=""/>
        <w:id w:val="-1677181147"/>
        <w:dataBinding w:prefixMappings="xmlns:ns0='http://purl.org/dc/elements/1.1/' xmlns:ns1='http://schemas.openxmlformats.org/package/2006/metadata/core-properties' " w:xpath="/ns1:coreProperties[1]/ns0:creator[1]" w:storeItemID="{6C3C8BC8-F283-45AE-878A-BAB7291924A1}"/>
        <w:text/>
      </w:sdtPr>
      <w:sdtEndPr/>
      <w:sdtContent>
        <w:r w:rsidR="004D10B3">
          <w:rPr>
            <w:color w:val="156082" w:themeColor="accent1"/>
          </w:rPr>
          <w:t>Tomas Gaučas</w:t>
        </w:r>
      </w:sdtContent>
    </w:sdt>
  </w:p>
  <w:p w14:paraId="1AE39DD5" w14:textId="77777777" w:rsidR="004D10B3" w:rsidRDefault="004D1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E585B"/>
    <w:multiLevelType w:val="multilevel"/>
    <w:tmpl w:val="C7A8EEE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22B3CE0"/>
    <w:multiLevelType w:val="multilevel"/>
    <w:tmpl w:val="D512AD2E"/>
    <w:lvl w:ilvl="0">
      <w:start w:val="1"/>
      <w:numFmt w:val="lowerRoman"/>
      <w:lvlText w:val="%1."/>
      <w:lvlJc w:val="right"/>
      <w:pPr>
        <w:ind w:left="360" w:hanging="360"/>
      </w:pPr>
      <w:rPr>
        <w:rFonts w:hint="default"/>
      </w:rPr>
    </w:lvl>
    <w:lvl w:ilvl="1">
      <w:start w:val="1"/>
      <w:numFmt w:val="lowerRoman"/>
      <w:lvlText w:val="%2."/>
      <w:lvlJc w:val="righ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8437415"/>
    <w:multiLevelType w:val="multilevel"/>
    <w:tmpl w:val="A8A655C2"/>
    <w:lvl w:ilvl="0">
      <w:start w:val="6"/>
      <w:numFmt w:val="decimal"/>
      <w:lvlText w:val="%1"/>
      <w:lvlJc w:val="left"/>
      <w:pPr>
        <w:ind w:left="360" w:hanging="360"/>
      </w:pPr>
      <w:rPr>
        <w:rFonts w:eastAsia="Times New Roman" w:hint="default"/>
        <w:b/>
      </w:rPr>
    </w:lvl>
    <w:lvl w:ilvl="1">
      <w:start w:val="1"/>
      <w:numFmt w:val="decimal"/>
      <w:lvlText w:val="%1.%2"/>
      <w:lvlJc w:val="left"/>
      <w:pPr>
        <w:ind w:left="360" w:hanging="360"/>
      </w:pPr>
      <w:rPr>
        <w:rFonts w:eastAsia="Times New Roman" w:hint="default"/>
        <w:b w:val="0"/>
        <w:bCs/>
      </w:rPr>
    </w:lvl>
    <w:lvl w:ilvl="2">
      <w:start w:val="1"/>
      <w:numFmt w:val="decimal"/>
      <w:lvlText w:val="%1.%2.%3"/>
      <w:lvlJc w:val="left"/>
      <w:pPr>
        <w:ind w:left="720" w:hanging="720"/>
      </w:pPr>
      <w:rPr>
        <w:rFonts w:eastAsia="Times New Roman" w:hint="default"/>
        <w:b w:val="0"/>
        <w:bCs w:val="0"/>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1E27652B"/>
    <w:multiLevelType w:val="multilevel"/>
    <w:tmpl w:val="436030F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220B2768"/>
    <w:multiLevelType w:val="multilevel"/>
    <w:tmpl w:val="D73C99F4"/>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384D281E"/>
    <w:multiLevelType w:val="hybridMultilevel"/>
    <w:tmpl w:val="4392A01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38F42860"/>
    <w:multiLevelType w:val="multilevel"/>
    <w:tmpl w:val="62B4134C"/>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3FC76C30"/>
    <w:multiLevelType w:val="multilevel"/>
    <w:tmpl w:val="CED2DB26"/>
    <w:lvl w:ilvl="0">
      <w:start w:val="5"/>
      <w:numFmt w:val="decimal"/>
      <w:lvlText w:val="%1"/>
      <w:lvlJc w:val="left"/>
      <w:pPr>
        <w:ind w:left="360" w:hanging="360"/>
      </w:pPr>
      <w:rPr>
        <w:rFonts w:eastAsia="Times New Roman" w:hint="default"/>
        <w:b/>
      </w:rPr>
    </w:lvl>
    <w:lvl w:ilvl="1">
      <w:start w:val="1"/>
      <w:numFmt w:val="decimal"/>
      <w:lvlText w:val="%1.%2"/>
      <w:lvlJc w:val="left"/>
      <w:pPr>
        <w:ind w:left="644" w:hanging="360"/>
      </w:pPr>
      <w:rPr>
        <w:rFonts w:eastAsia="Times New Roman" w:hint="default"/>
        <w:b w:val="0"/>
        <w:bCs/>
      </w:rPr>
    </w:lvl>
    <w:lvl w:ilvl="2">
      <w:start w:val="1"/>
      <w:numFmt w:val="decimal"/>
      <w:lvlText w:val="%1.%2.%3"/>
      <w:lvlJc w:val="left"/>
      <w:pPr>
        <w:ind w:left="1288" w:hanging="720"/>
      </w:pPr>
      <w:rPr>
        <w:rFonts w:eastAsia="Times New Roman" w:hint="default"/>
        <w:b w:val="0"/>
        <w:bCs w:val="0"/>
      </w:rPr>
    </w:lvl>
    <w:lvl w:ilvl="3">
      <w:start w:val="1"/>
      <w:numFmt w:val="decimal"/>
      <w:lvlText w:val="%1.%2.%3.%4"/>
      <w:lvlJc w:val="left"/>
      <w:pPr>
        <w:ind w:left="1572" w:hanging="720"/>
      </w:pPr>
      <w:rPr>
        <w:rFonts w:eastAsia="Times New Roman" w:hint="default"/>
        <w:b/>
      </w:rPr>
    </w:lvl>
    <w:lvl w:ilvl="4">
      <w:start w:val="1"/>
      <w:numFmt w:val="decimal"/>
      <w:lvlText w:val="%1.%2.%3.%4.%5"/>
      <w:lvlJc w:val="left"/>
      <w:pPr>
        <w:ind w:left="2216" w:hanging="1080"/>
      </w:pPr>
      <w:rPr>
        <w:rFonts w:eastAsia="Times New Roman" w:hint="default"/>
        <w:b/>
      </w:rPr>
    </w:lvl>
    <w:lvl w:ilvl="5">
      <w:start w:val="1"/>
      <w:numFmt w:val="decimal"/>
      <w:lvlText w:val="%1.%2.%3.%4.%5.%6"/>
      <w:lvlJc w:val="left"/>
      <w:pPr>
        <w:ind w:left="2500" w:hanging="1080"/>
      </w:pPr>
      <w:rPr>
        <w:rFonts w:eastAsia="Times New Roman" w:hint="default"/>
        <w:b/>
      </w:rPr>
    </w:lvl>
    <w:lvl w:ilvl="6">
      <w:start w:val="1"/>
      <w:numFmt w:val="decimal"/>
      <w:lvlText w:val="%1.%2.%3.%4.%5.%6.%7"/>
      <w:lvlJc w:val="left"/>
      <w:pPr>
        <w:ind w:left="3144" w:hanging="1440"/>
      </w:pPr>
      <w:rPr>
        <w:rFonts w:eastAsia="Times New Roman" w:hint="default"/>
        <w:b/>
      </w:rPr>
    </w:lvl>
    <w:lvl w:ilvl="7">
      <w:start w:val="1"/>
      <w:numFmt w:val="decimal"/>
      <w:lvlText w:val="%1.%2.%3.%4.%5.%6.%7.%8"/>
      <w:lvlJc w:val="left"/>
      <w:pPr>
        <w:ind w:left="3428" w:hanging="1440"/>
      </w:pPr>
      <w:rPr>
        <w:rFonts w:eastAsia="Times New Roman" w:hint="default"/>
        <w:b/>
      </w:rPr>
    </w:lvl>
    <w:lvl w:ilvl="8">
      <w:start w:val="1"/>
      <w:numFmt w:val="decimal"/>
      <w:lvlText w:val="%1.%2.%3.%4.%5.%6.%7.%8.%9"/>
      <w:lvlJc w:val="left"/>
      <w:pPr>
        <w:ind w:left="4072" w:hanging="1800"/>
      </w:pPr>
      <w:rPr>
        <w:rFonts w:eastAsia="Times New Roman" w:hint="default"/>
        <w:b/>
      </w:rPr>
    </w:lvl>
  </w:abstractNum>
  <w:abstractNum w:abstractNumId="9" w15:restartNumberingAfterBreak="0">
    <w:nsid w:val="40EF6157"/>
    <w:multiLevelType w:val="hybridMultilevel"/>
    <w:tmpl w:val="459859D2"/>
    <w:lvl w:ilvl="0" w:tplc="0427001B">
      <w:start w:val="1"/>
      <w:numFmt w:val="lowerRoman"/>
      <w:lvlText w:val="%1."/>
      <w:lvlJc w:val="right"/>
      <w:pPr>
        <w:ind w:left="1711" w:hanging="360"/>
      </w:pPr>
    </w:lvl>
    <w:lvl w:ilvl="1" w:tplc="04270019" w:tentative="1">
      <w:start w:val="1"/>
      <w:numFmt w:val="lowerLetter"/>
      <w:lvlText w:val="%2."/>
      <w:lvlJc w:val="left"/>
      <w:pPr>
        <w:ind w:left="2431" w:hanging="360"/>
      </w:pPr>
    </w:lvl>
    <w:lvl w:ilvl="2" w:tplc="0427001B" w:tentative="1">
      <w:start w:val="1"/>
      <w:numFmt w:val="lowerRoman"/>
      <w:lvlText w:val="%3."/>
      <w:lvlJc w:val="right"/>
      <w:pPr>
        <w:ind w:left="3151" w:hanging="180"/>
      </w:pPr>
    </w:lvl>
    <w:lvl w:ilvl="3" w:tplc="0427000F" w:tentative="1">
      <w:start w:val="1"/>
      <w:numFmt w:val="decimal"/>
      <w:lvlText w:val="%4."/>
      <w:lvlJc w:val="left"/>
      <w:pPr>
        <w:ind w:left="3871" w:hanging="360"/>
      </w:pPr>
    </w:lvl>
    <w:lvl w:ilvl="4" w:tplc="04270019" w:tentative="1">
      <w:start w:val="1"/>
      <w:numFmt w:val="lowerLetter"/>
      <w:lvlText w:val="%5."/>
      <w:lvlJc w:val="left"/>
      <w:pPr>
        <w:ind w:left="4591" w:hanging="360"/>
      </w:pPr>
    </w:lvl>
    <w:lvl w:ilvl="5" w:tplc="0427001B" w:tentative="1">
      <w:start w:val="1"/>
      <w:numFmt w:val="lowerRoman"/>
      <w:lvlText w:val="%6."/>
      <w:lvlJc w:val="right"/>
      <w:pPr>
        <w:ind w:left="5311" w:hanging="180"/>
      </w:pPr>
    </w:lvl>
    <w:lvl w:ilvl="6" w:tplc="0427000F" w:tentative="1">
      <w:start w:val="1"/>
      <w:numFmt w:val="decimal"/>
      <w:lvlText w:val="%7."/>
      <w:lvlJc w:val="left"/>
      <w:pPr>
        <w:ind w:left="6031" w:hanging="360"/>
      </w:pPr>
    </w:lvl>
    <w:lvl w:ilvl="7" w:tplc="04270019" w:tentative="1">
      <w:start w:val="1"/>
      <w:numFmt w:val="lowerLetter"/>
      <w:lvlText w:val="%8."/>
      <w:lvlJc w:val="left"/>
      <w:pPr>
        <w:ind w:left="6751" w:hanging="360"/>
      </w:pPr>
    </w:lvl>
    <w:lvl w:ilvl="8" w:tplc="0427001B" w:tentative="1">
      <w:start w:val="1"/>
      <w:numFmt w:val="lowerRoman"/>
      <w:lvlText w:val="%9."/>
      <w:lvlJc w:val="right"/>
      <w:pPr>
        <w:ind w:left="7471" w:hanging="180"/>
      </w:pPr>
    </w:lvl>
  </w:abstractNum>
  <w:abstractNum w:abstractNumId="10" w15:restartNumberingAfterBreak="0">
    <w:nsid w:val="41CC7048"/>
    <w:multiLevelType w:val="hybridMultilevel"/>
    <w:tmpl w:val="75F844EA"/>
    <w:lvl w:ilvl="0" w:tplc="0427001B">
      <w:start w:val="1"/>
      <w:numFmt w:val="lowerRoman"/>
      <w:lvlText w:val="%1."/>
      <w:lvlJc w:val="right"/>
      <w:pPr>
        <w:ind w:left="1570" w:hanging="360"/>
      </w:pPr>
    </w:lvl>
    <w:lvl w:ilvl="1" w:tplc="04270019" w:tentative="1">
      <w:start w:val="1"/>
      <w:numFmt w:val="lowerLetter"/>
      <w:lvlText w:val="%2."/>
      <w:lvlJc w:val="left"/>
      <w:pPr>
        <w:ind w:left="2290" w:hanging="360"/>
      </w:pPr>
    </w:lvl>
    <w:lvl w:ilvl="2" w:tplc="0427001B" w:tentative="1">
      <w:start w:val="1"/>
      <w:numFmt w:val="lowerRoman"/>
      <w:lvlText w:val="%3."/>
      <w:lvlJc w:val="right"/>
      <w:pPr>
        <w:ind w:left="3010" w:hanging="180"/>
      </w:pPr>
    </w:lvl>
    <w:lvl w:ilvl="3" w:tplc="0427000F" w:tentative="1">
      <w:start w:val="1"/>
      <w:numFmt w:val="decimal"/>
      <w:lvlText w:val="%4."/>
      <w:lvlJc w:val="left"/>
      <w:pPr>
        <w:ind w:left="3730" w:hanging="360"/>
      </w:pPr>
    </w:lvl>
    <w:lvl w:ilvl="4" w:tplc="04270019" w:tentative="1">
      <w:start w:val="1"/>
      <w:numFmt w:val="lowerLetter"/>
      <w:lvlText w:val="%5."/>
      <w:lvlJc w:val="left"/>
      <w:pPr>
        <w:ind w:left="4450" w:hanging="360"/>
      </w:pPr>
    </w:lvl>
    <w:lvl w:ilvl="5" w:tplc="0427001B" w:tentative="1">
      <w:start w:val="1"/>
      <w:numFmt w:val="lowerRoman"/>
      <w:lvlText w:val="%6."/>
      <w:lvlJc w:val="right"/>
      <w:pPr>
        <w:ind w:left="5170" w:hanging="180"/>
      </w:pPr>
    </w:lvl>
    <w:lvl w:ilvl="6" w:tplc="0427000F" w:tentative="1">
      <w:start w:val="1"/>
      <w:numFmt w:val="decimal"/>
      <w:lvlText w:val="%7."/>
      <w:lvlJc w:val="left"/>
      <w:pPr>
        <w:ind w:left="5890" w:hanging="360"/>
      </w:pPr>
    </w:lvl>
    <w:lvl w:ilvl="7" w:tplc="04270019" w:tentative="1">
      <w:start w:val="1"/>
      <w:numFmt w:val="lowerLetter"/>
      <w:lvlText w:val="%8."/>
      <w:lvlJc w:val="left"/>
      <w:pPr>
        <w:ind w:left="6610" w:hanging="360"/>
      </w:pPr>
    </w:lvl>
    <w:lvl w:ilvl="8" w:tplc="0427001B" w:tentative="1">
      <w:start w:val="1"/>
      <w:numFmt w:val="lowerRoman"/>
      <w:lvlText w:val="%9."/>
      <w:lvlJc w:val="right"/>
      <w:pPr>
        <w:ind w:left="7330" w:hanging="180"/>
      </w:pPr>
    </w:lvl>
  </w:abstractNum>
  <w:abstractNum w:abstractNumId="11" w15:restartNumberingAfterBreak="0">
    <w:nsid w:val="433D350B"/>
    <w:multiLevelType w:val="multilevel"/>
    <w:tmpl w:val="237EFF3A"/>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2"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AB0049A"/>
    <w:multiLevelType w:val="hybridMultilevel"/>
    <w:tmpl w:val="7BA01F8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C25294"/>
    <w:multiLevelType w:val="multilevel"/>
    <w:tmpl w:val="65D620E6"/>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12"/>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16" w15:restartNumberingAfterBreak="0">
    <w:nsid w:val="56C86F18"/>
    <w:multiLevelType w:val="multilevel"/>
    <w:tmpl w:val="40127D8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56E8471B"/>
    <w:multiLevelType w:val="multilevel"/>
    <w:tmpl w:val="308EFE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5A595A0B"/>
    <w:multiLevelType w:val="multilevel"/>
    <w:tmpl w:val="ECC85EC8"/>
    <w:lvl w:ilvl="0">
      <w:start w:val="4"/>
      <w:numFmt w:val="decimal"/>
      <w:lvlText w:val="%1"/>
      <w:lvlJc w:val="left"/>
      <w:pPr>
        <w:ind w:left="360" w:hanging="360"/>
      </w:pPr>
      <w:rPr>
        <w:rFonts w:eastAsia="Times New Roman" w:hint="default"/>
        <w:b/>
      </w:rPr>
    </w:lvl>
    <w:lvl w:ilvl="1">
      <w:start w:val="1"/>
      <w:numFmt w:val="decimal"/>
      <w:lvlText w:val="%1.%2"/>
      <w:lvlJc w:val="left"/>
      <w:pPr>
        <w:ind w:left="644" w:hanging="360"/>
      </w:pPr>
      <w:rPr>
        <w:rFonts w:eastAsia="Times New Roman" w:hint="default"/>
        <w:b w:val="0"/>
        <w:bCs/>
      </w:rPr>
    </w:lvl>
    <w:lvl w:ilvl="2">
      <w:start w:val="1"/>
      <w:numFmt w:val="decimal"/>
      <w:lvlText w:val="%1.%2.%3"/>
      <w:lvlJc w:val="left"/>
      <w:pPr>
        <w:ind w:left="1288" w:hanging="720"/>
      </w:pPr>
      <w:rPr>
        <w:rFonts w:eastAsia="Times New Roman" w:hint="default"/>
        <w:b w:val="0"/>
        <w:bCs w:val="0"/>
      </w:rPr>
    </w:lvl>
    <w:lvl w:ilvl="3">
      <w:start w:val="1"/>
      <w:numFmt w:val="decimal"/>
      <w:lvlText w:val="%1.%2.%3.%4"/>
      <w:lvlJc w:val="left"/>
      <w:pPr>
        <w:ind w:left="1572" w:hanging="720"/>
      </w:pPr>
      <w:rPr>
        <w:rFonts w:eastAsia="Times New Roman" w:hint="default"/>
        <w:b/>
      </w:rPr>
    </w:lvl>
    <w:lvl w:ilvl="4">
      <w:start w:val="1"/>
      <w:numFmt w:val="decimal"/>
      <w:lvlText w:val="%1.%2.%3.%4.%5"/>
      <w:lvlJc w:val="left"/>
      <w:pPr>
        <w:ind w:left="2216" w:hanging="1080"/>
      </w:pPr>
      <w:rPr>
        <w:rFonts w:eastAsia="Times New Roman" w:hint="default"/>
        <w:b/>
      </w:rPr>
    </w:lvl>
    <w:lvl w:ilvl="5">
      <w:start w:val="1"/>
      <w:numFmt w:val="decimal"/>
      <w:lvlText w:val="%1.%2.%3.%4.%5.%6"/>
      <w:lvlJc w:val="left"/>
      <w:pPr>
        <w:ind w:left="2500" w:hanging="1080"/>
      </w:pPr>
      <w:rPr>
        <w:rFonts w:eastAsia="Times New Roman" w:hint="default"/>
        <w:b/>
      </w:rPr>
    </w:lvl>
    <w:lvl w:ilvl="6">
      <w:start w:val="1"/>
      <w:numFmt w:val="decimal"/>
      <w:lvlText w:val="%1.%2.%3.%4.%5.%6.%7"/>
      <w:lvlJc w:val="left"/>
      <w:pPr>
        <w:ind w:left="3144" w:hanging="1440"/>
      </w:pPr>
      <w:rPr>
        <w:rFonts w:eastAsia="Times New Roman" w:hint="default"/>
        <w:b/>
      </w:rPr>
    </w:lvl>
    <w:lvl w:ilvl="7">
      <w:start w:val="1"/>
      <w:numFmt w:val="decimal"/>
      <w:lvlText w:val="%1.%2.%3.%4.%5.%6.%7.%8"/>
      <w:lvlJc w:val="left"/>
      <w:pPr>
        <w:ind w:left="3428" w:hanging="1440"/>
      </w:pPr>
      <w:rPr>
        <w:rFonts w:eastAsia="Times New Roman" w:hint="default"/>
        <w:b/>
      </w:rPr>
    </w:lvl>
    <w:lvl w:ilvl="8">
      <w:start w:val="1"/>
      <w:numFmt w:val="decimal"/>
      <w:lvlText w:val="%1.%2.%3.%4.%5.%6.%7.%8.%9"/>
      <w:lvlJc w:val="left"/>
      <w:pPr>
        <w:ind w:left="4072" w:hanging="1800"/>
      </w:pPr>
      <w:rPr>
        <w:rFonts w:eastAsia="Times New Roman" w:hint="default"/>
        <w:b/>
      </w:rPr>
    </w:lvl>
  </w:abstractNum>
  <w:abstractNum w:abstractNumId="19" w15:restartNumberingAfterBreak="0">
    <w:nsid w:val="608E01A9"/>
    <w:multiLevelType w:val="multilevel"/>
    <w:tmpl w:val="8548AE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B947C3"/>
    <w:multiLevelType w:val="multilevel"/>
    <w:tmpl w:val="81924C60"/>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27"/>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21" w15:restartNumberingAfterBreak="0">
    <w:nsid w:val="636561EB"/>
    <w:multiLevelType w:val="hybridMultilevel"/>
    <w:tmpl w:val="5B10C77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2" w15:restartNumberingAfterBreak="0">
    <w:nsid w:val="651F2C32"/>
    <w:multiLevelType w:val="hybridMultilevel"/>
    <w:tmpl w:val="515EDF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96965184">
    <w:abstractNumId w:val="23"/>
  </w:num>
  <w:num w:numId="2" w16cid:durableId="1873416959">
    <w:abstractNumId w:val="1"/>
  </w:num>
  <w:num w:numId="3" w16cid:durableId="745952805">
    <w:abstractNumId w:val="12"/>
  </w:num>
  <w:num w:numId="4" w16cid:durableId="198932213">
    <w:abstractNumId w:val="14"/>
  </w:num>
  <w:num w:numId="5" w16cid:durableId="348063970">
    <w:abstractNumId w:val="5"/>
  </w:num>
  <w:num w:numId="6" w16cid:durableId="1152134728">
    <w:abstractNumId w:val="6"/>
  </w:num>
  <w:num w:numId="7" w16cid:durableId="781805672">
    <w:abstractNumId w:val="16"/>
  </w:num>
  <w:num w:numId="8" w16cid:durableId="617686935">
    <w:abstractNumId w:val="22"/>
  </w:num>
  <w:num w:numId="9" w16cid:durableId="1363942536">
    <w:abstractNumId w:val="15"/>
  </w:num>
  <w:num w:numId="10" w16cid:durableId="1195115474">
    <w:abstractNumId w:val="20"/>
  </w:num>
  <w:num w:numId="11" w16cid:durableId="689532100">
    <w:abstractNumId w:val="0"/>
  </w:num>
  <w:num w:numId="12" w16cid:durableId="884289220">
    <w:abstractNumId w:val="3"/>
  </w:num>
  <w:num w:numId="13" w16cid:durableId="991712746">
    <w:abstractNumId w:val="10"/>
  </w:num>
  <w:num w:numId="14" w16cid:durableId="493569466">
    <w:abstractNumId w:val="9"/>
  </w:num>
  <w:num w:numId="15" w16cid:durableId="1156607969">
    <w:abstractNumId w:val="11"/>
  </w:num>
  <w:num w:numId="16" w16cid:durableId="1744378261">
    <w:abstractNumId w:val="18"/>
  </w:num>
  <w:num w:numId="17" w16cid:durableId="2093162949">
    <w:abstractNumId w:val="17"/>
  </w:num>
  <w:num w:numId="18" w16cid:durableId="379746483">
    <w:abstractNumId w:val="13"/>
  </w:num>
  <w:num w:numId="19" w16cid:durableId="1467237085">
    <w:abstractNumId w:val="21"/>
  </w:num>
  <w:num w:numId="20" w16cid:durableId="1217932648">
    <w:abstractNumId w:val="19"/>
  </w:num>
  <w:num w:numId="21" w16cid:durableId="1113286342">
    <w:abstractNumId w:val="8"/>
  </w:num>
  <w:num w:numId="22" w16cid:durableId="1688097197">
    <w:abstractNumId w:val="4"/>
  </w:num>
  <w:num w:numId="23" w16cid:durableId="1130591960">
    <w:abstractNumId w:val="2"/>
  </w:num>
  <w:num w:numId="24" w16cid:durableId="12808436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0B3"/>
    <w:rsid w:val="00001812"/>
    <w:rsid w:val="00001C65"/>
    <w:rsid w:val="000038C3"/>
    <w:rsid w:val="00011906"/>
    <w:rsid w:val="0001233E"/>
    <w:rsid w:val="00014148"/>
    <w:rsid w:val="00016AC3"/>
    <w:rsid w:val="00017A07"/>
    <w:rsid w:val="00020523"/>
    <w:rsid w:val="0003292E"/>
    <w:rsid w:val="00035749"/>
    <w:rsid w:val="0004383B"/>
    <w:rsid w:val="00046A01"/>
    <w:rsid w:val="00052451"/>
    <w:rsid w:val="0005434F"/>
    <w:rsid w:val="000558BB"/>
    <w:rsid w:val="000639B5"/>
    <w:rsid w:val="000661B6"/>
    <w:rsid w:val="00067E89"/>
    <w:rsid w:val="000701FC"/>
    <w:rsid w:val="000746F3"/>
    <w:rsid w:val="00074A47"/>
    <w:rsid w:val="00090E20"/>
    <w:rsid w:val="00091208"/>
    <w:rsid w:val="0009214F"/>
    <w:rsid w:val="000948C0"/>
    <w:rsid w:val="00095C5D"/>
    <w:rsid w:val="000A0D08"/>
    <w:rsid w:val="000A2C07"/>
    <w:rsid w:val="000C14C3"/>
    <w:rsid w:val="000C4036"/>
    <w:rsid w:val="000D1D59"/>
    <w:rsid w:val="000D3892"/>
    <w:rsid w:val="000D3905"/>
    <w:rsid w:val="000D61D8"/>
    <w:rsid w:val="000E0112"/>
    <w:rsid w:val="000E14FB"/>
    <w:rsid w:val="000F2A6D"/>
    <w:rsid w:val="000F4F2E"/>
    <w:rsid w:val="000F50D9"/>
    <w:rsid w:val="000F6F01"/>
    <w:rsid w:val="00100650"/>
    <w:rsid w:val="00104DAC"/>
    <w:rsid w:val="00105CD9"/>
    <w:rsid w:val="00114894"/>
    <w:rsid w:val="001158A5"/>
    <w:rsid w:val="001176A3"/>
    <w:rsid w:val="001200CC"/>
    <w:rsid w:val="001201B2"/>
    <w:rsid w:val="00120C3B"/>
    <w:rsid w:val="001341F3"/>
    <w:rsid w:val="00137E82"/>
    <w:rsid w:val="001403E4"/>
    <w:rsid w:val="0014233A"/>
    <w:rsid w:val="00143A72"/>
    <w:rsid w:val="00144828"/>
    <w:rsid w:val="00146C8C"/>
    <w:rsid w:val="00147DD4"/>
    <w:rsid w:val="001506B3"/>
    <w:rsid w:val="001507CD"/>
    <w:rsid w:val="00150B18"/>
    <w:rsid w:val="00155F81"/>
    <w:rsid w:val="001560D6"/>
    <w:rsid w:val="0015667E"/>
    <w:rsid w:val="0016270D"/>
    <w:rsid w:val="00163336"/>
    <w:rsid w:val="00163D45"/>
    <w:rsid w:val="0016541C"/>
    <w:rsid w:val="00170849"/>
    <w:rsid w:val="001711C0"/>
    <w:rsid w:val="00171F6F"/>
    <w:rsid w:val="0017327C"/>
    <w:rsid w:val="001736D5"/>
    <w:rsid w:val="00177576"/>
    <w:rsid w:val="0018134E"/>
    <w:rsid w:val="001829DE"/>
    <w:rsid w:val="00191791"/>
    <w:rsid w:val="00191C9A"/>
    <w:rsid w:val="00191F4D"/>
    <w:rsid w:val="001951CE"/>
    <w:rsid w:val="00195FBA"/>
    <w:rsid w:val="00196E23"/>
    <w:rsid w:val="001A0B36"/>
    <w:rsid w:val="001A23EF"/>
    <w:rsid w:val="001A29D0"/>
    <w:rsid w:val="001A308C"/>
    <w:rsid w:val="001A3D40"/>
    <w:rsid w:val="001A431D"/>
    <w:rsid w:val="001A487A"/>
    <w:rsid w:val="001A6020"/>
    <w:rsid w:val="001A7365"/>
    <w:rsid w:val="001A7AB2"/>
    <w:rsid w:val="001B0D63"/>
    <w:rsid w:val="001B6C06"/>
    <w:rsid w:val="001C1074"/>
    <w:rsid w:val="001C1516"/>
    <w:rsid w:val="001C2326"/>
    <w:rsid w:val="001C5F49"/>
    <w:rsid w:val="001C7026"/>
    <w:rsid w:val="001D06A1"/>
    <w:rsid w:val="001D0A77"/>
    <w:rsid w:val="001D1652"/>
    <w:rsid w:val="001D1F06"/>
    <w:rsid w:val="001D28BC"/>
    <w:rsid w:val="001D41D2"/>
    <w:rsid w:val="001D6336"/>
    <w:rsid w:val="001D7371"/>
    <w:rsid w:val="001E1CAF"/>
    <w:rsid w:val="001E2981"/>
    <w:rsid w:val="001E4A03"/>
    <w:rsid w:val="001F3255"/>
    <w:rsid w:val="001F3FE0"/>
    <w:rsid w:val="002004D0"/>
    <w:rsid w:val="00202056"/>
    <w:rsid w:val="002029A2"/>
    <w:rsid w:val="00202C8F"/>
    <w:rsid w:val="00203A65"/>
    <w:rsid w:val="00205D49"/>
    <w:rsid w:val="002069BD"/>
    <w:rsid w:val="00210095"/>
    <w:rsid w:val="00213BD3"/>
    <w:rsid w:val="002158C3"/>
    <w:rsid w:val="0022000E"/>
    <w:rsid w:val="002252B4"/>
    <w:rsid w:val="002262CB"/>
    <w:rsid w:val="00230D31"/>
    <w:rsid w:val="00231957"/>
    <w:rsid w:val="00236015"/>
    <w:rsid w:val="00237D81"/>
    <w:rsid w:val="002415DA"/>
    <w:rsid w:val="002418B1"/>
    <w:rsid w:val="00243BBC"/>
    <w:rsid w:val="0024796F"/>
    <w:rsid w:val="002500EC"/>
    <w:rsid w:val="00252CAC"/>
    <w:rsid w:val="00253A91"/>
    <w:rsid w:val="0025415A"/>
    <w:rsid w:val="00256BC8"/>
    <w:rsid w:val="00256D5F"/>
    <w:rsid w:val="002611DC"/>
    <w:rsid w:val="002617AE"/>
    <w:rsid w:val="00264BC8"/>
    <w:rsid w:val="002665BC"/>
    <w:rsid w:val="002719EC"/>
    <w:rsid w:val="00271B8E"/>
    <w:rsid w:val="00272A11"/>
    <w:rsid w:val="00275BBC"/>
    <w:rsid w:val="002765A9"/>
    <w:rsid w:val="002849E5"/>
    <w:rsid w:val="0028542C"/>
    <w:rsid w:val="002918E9"/>
    <w:rsid w:val="00293A0B"/>
    <w:rsid w:val="00295829"/>
    <w:rsid w:val="002A29D2"/>
    <w:rsid w:val="002A2ED2"/>
    <w:rsid w:val="002A4A95"/>
    <w:rsid w:val="002A7EDF"/>
    <w:rsid w:val="002B05E8"/>
    <w:rsid w:val="002B194E"/>
    <w:rsid w:val="002B544A"/>
    <w:rsid w:val="002B61CE"/>
    <w:rsid w:val="002C06DD"/>
    <w:rsid w:val="002C0D72"/>
    <w:rsid w:val="002C3E2E"/>
    <w:rsid w:val="002C3F11"/>
    <w:rsid w:val="002C6A95"/>
    <w:rsid w:val="002D1EC7"/>
    <w:rsid w:val="002D2334"/>
    <w:rsid w:val="002D3022"/>
    <w:rsid w:val="002D3590"/>
    <w:rsid w:val="002D4F0E"/>
    <w:rsid w:val="002D6B70"/>
    <w:rsid w:val="002E2395"/>
    <w:rsid w:val="002E5D36"/>
    <w:rsid w:val="002E6842"/>
    <w:rsid w:val="002E7805"/>
    <w:rsid w:val="002F0225"/>
    <w:rsid w:val="002F4364"/>
    <w:rsid w:val="003008DD"/>
    <w:rsid w:val="003041DC"/>
    <w:rsid w:val="00304AFB"/>
    <w:rsid w:val="00305166"/>
    <w:rsid w:val="003054AA"/>
    <w:rsid w:val="00305602"/>
    <w:rsid w:val="00310C6B"/>
    <w:rsid w:val="003142B3"/>
    <w:rsid w:val="00314E58"/>
    <w:rsid w:val="0031568B"/>
    <w:rsid w:val="00315BF1"/>
    <w:rsid w:val="00323359"/>
    <w:rsid w:val="00323726"/>
    <w:rsid w:val="003257F2"/>
    <w:rsid w:val="00325A80"/>
    <w:rsid w:val="00327E82"/>
    <w:rsid w:val="003379CD"/>
    <w:rsid w:val="00341216"/>
    <w:rsid w:val="00343367"/>
    <w:rsid w:val="003435E1"/>
    <w:rsid w:val="0034469F"/>
    <w:rsid w:val="003464EA"/>
    <w:rsid w:val="00346DDD"/>
    <w:rsid w:val="00350078"/>
    <w:rsid w:val="003542E6"/>
    <w:rsid w:val="00366AE6"/>
    <w:rsid w:val="00367C26"/>
    <w:rsid w:val="003700AD"/>
    <w:rsid w:val="00371212"/>
    <w:rsid w:val="00372A8C"/>
    <w:rsid w:val="003735F1"/>
    <w:rsid w:val="00376AFF"/>
    <w:rsid w:val="0038330B"/>
    <w:rsid w:val="00390597"/>
    <w:rsid w:val="0039188F"/>
    <w:rsid w:val="00394A8E"/>
    <w:rsid w:val="00397C3A"/>
    <w:rsid w:val="003A0CF5"/>
    <w:rsid w:val="003A2060"/>
    <w:rsid w:val="003A34F6"/>
    <w:rsid w:val="003A50E0"/>
    <w:rsid w:val="003A79A8"/>
    <w:rsid w:val="003B055F"/>
    <w:rsid w:val="003B092C"/>
    <w:rsid w:val="003B3462"/>
    <w:rsid w:val="003B488B"/>
    <w:rsid w:val="003B52B8"/>
    <w:rsid w:val="003B5CB7"/>
    <w:rsid w:val="003B6A18"/>
    <w:rsid w:val="003B75C5"/>
    <w:rsid w:val="003C0CF4"/>
    <w:rsid w:val="003C44CB"/>
    <w:rsid w:val="003C67C4"/>
    <w:rsid w:val="003D5D33"/>
    <w:rsid w:val="003D709A"/>
    <w:rsid w:val="003D7AFC"/>
    <w:rsid w:val="003D7BD0"/>
    <w:rsid w:val="003D7C79"/>
    <w:rsid w:val="003E20C9"/>
    <w:rsid w:val="003E28AA"/>
    <w:rsid w:val="003E4887"/>
    <w:rsid w:val="003E72FC"/>
    <w:rsid w:val="003E7623"/>
    <w:rsid w:val="003F1212"/>
    <w:rsid w:val="003F2D83"/>
    <w:rsid w:val="003F37AC"/>
    <w:rsid w:val="003F55F8"/>
    <w:rsid w:val="003F5AD9"/>
    <w:rsid w:val="00401C6C"/>
    <w:rsid w:val="004029F2"/>
    <w:rsid w:val="004033D7"/>
    <w:rsid w:val="0040766B"/>
    <w:rsid w:val="0041071A"/>
    <w:rsid w:val="0041101B"/>
    <w:rsid w:val="00411CA4"/>
    <w:rsid w:val="00412ACA"/>
    <w:rsid w:val="00416829"/>
    <w:rsid w:val="00421643"/>
    <w:rsid w:val="00422657"/>
    <w:rsid w:val="0042282D"/>
    <w:rsid w:val="00425038"/>
    <w:rsid w:val="00431B82"/>
    <w:rsid w:val="00432777"/>
    <w:rsid w:val="00432E9F"/>
    <w:rsid w:val="0044305D"/>
    <w:rsid w:val="004430E8"/>
    <w:rsid w:val="00444223"/>
    <w:rsid w:val="004460E0"/>
    <w:rsid w:val="0044667F"/>
    <w:rsid w:val="004509DE"/>
    <w:rsid w:val="004522D3"/>
    <w:rsid w:val="004550CE"/>
    <w:rsid w:val="004611CA"/>
    <w:rsid w:val="00461C65"/>
    <w:rsid w:val="00462686"/>
    <w:rsid w:val="004631BA"/>
    <w:rsid w:val="004636F6"/>
    <w:rsid w:val="00466AE1"/>
    <w:rsid w:val="00466E34"/>
    <w:rsid w:val="004673A5"/>
    <w:rsid w:val="004713C5"/>
    <w:rsid w:val="004714B2"/>
    <w:rsid w:val="00472CC6"/>
    <w:rsid w:val="00473AA5"/>
    <w:rsid w:val="00473CEC"/>
    <w:rsid w:val="00474BC1"/>
    <w:rsid w:val="00474CB9"/>
    <w:rsid w:val="004768AB"/>
    <w:rsid w:val="00477D7F"/>
    <w:rsid w:val="004810AA"/>
    <w:rsid w:val="00482034"/>
    <w:rsid w:val="004830D9"/>
    <w:rsid w:val="00487840"/>
    <w:rsid w:val="00487CB5"/>
    <w:rsid w:val="00490EA9"/>
    <w:rsid w:val="00490EAE"/>
    <w:rsid w:val="00491CFE"/>
    <w:rsid w:val="00493F19"/>
    <w:rsid w:val="004A0285"/>
    <w:rsid w:val="004B3F11"/>
    <w:rsid w:val="004C08CD"/>
    <w:rsid w:val="004C15A8"/>
    <w:rsid w:val="004C5894"/>
    <w:rsid w:val="004C6938"/>
    <w:rsid w:val="004C6AEF"/>
    <w:rsid w:val="004C6CE6"/>
    <w:rsid w:val="004D0CF3"/>
    <w:rsid w:val="004D0D0B"/>
    <w:rsid w:val="004D10B3"/>
    <w:rsid w:val="004D2195"/>
    <w:rsid w:val="004D362D"/>
    <w:rsid w:val="004D390D"/>
    <w:rsid w:val="004D45CF"/>
    <w:rsid w:val="004D4A79"/>
    <w:rsid w:val="004D527D"/>
    <w:rsid w:val="004D6B4F"/>
    <w:rsid w:val="004D71BF"/>
    <w:rsid w:val="004E12C7"/>
    <w:rsid w:val="004E71BE"/>
    <w:rsid w:val="004E7782"/>
    <w:rsid w:val="005014A8"/>
    <w:rsid w:val="005026E3"/>
    <w:rsid w:val="005031A8"/>
    <w:rsid w:val="00505B39"/>
    <w:rsid w:val="00515554"/>
    <w:rsid w:val="005169B8"/>
    <w:rsid w:val="00516D64"/>
    <w:rsid w:val="005179C3"/>
    <w:rsid w:val="00525302"/>
    <w:rsid w:val="0052725D"/>
    <w:rsid w:val="0052732A"/>
    <w:rsid w:val="00527EB0"/>
    <w:rsid w:val="0053148E"/>
    <w:rsid w:val="005354C7"/>
    <w:rsid w:val="005356CD"/>
    <w:rsid w:val="005363BA"/>
    <w:rsid w:val="00536DCE"/>
    <w:rsid w:val="005419E9"/>
    <w:rsid w:val="00542A19"/>
    <w:rsid w:val="00544955"/>
    <w:rsid w:val="00547146"/>
    <w:rsid w:val="00553C45"/>
    <w:rsid w:val="0055459D"/>
    <w:rsid w:val="00554C69"/>
    <w:rsid w:val="00561C0B"/>
    <w:rsid w:val="00562601"/>
    <w:rsid w:val="00562E0B"/>
    <w:rsid w:val="00563042"/>
    <w:rsid w:val="00564833"/>
    <w:rsid w:val="005665EA"/>
    <w:rsid w:val="0057058E"/>
    <w:rsid w:val="00571A01"/>
    <w:rsid w:val="005779B3"/>
    <w:rsid w:val="0058326E"/>
    <w:rsid w:val="00583494"/>
    <w:rsid w:val="0058427D"/>
    <w:rsid w:val="005848A0"/>
    <w:rsid w:val="0058538F"/>
    <w:rsid w:val="00585B6F"/>
    <w:rsid w:val="0058629B"/>
    <w:rsid w:val="00590734"/>
    <w:rsid w:val="005918A7"/>
    <w:rsid w:val="00592CEA"/>
    <w:rsid w:val="00593098"/>
    <w:rsid w:val="00593471"/>
    <w:rsid w:val="005A0384"/>
    <w:rsid w:val="005A40D4"/>
    <w:rsid w:val="005B0374"/>
    <w:rsid w:val="005B6B1F"/>
    <w:rsid w:val="005C1000"/>
    <w:rsid w:val="005C11D0"/>
    <w:rsid w:val="005C12A4"/>
    <w:rsid w:val="005C2657"/>
    <w:rsid w:val="005C48F8"/>
    <w:rsid w:val="005C5468"/>
    <w:rsid w:val="005C6A4B"/>
    <w:rsid w:val="005C70F3"/>
    <w:rsid w:val="005C711E"/>
    <w:rsid w:val="005D0305"/>
    <w:rsid w:val="005D05B1"/>
    <w:rsid w:val="005D22B1"/>
    <w:rsid w:val="005D4A7F"/>
    <w:rsid w:val="005E1263"/>
    <w:rsid w:val="005E56C1"/>
    <w:rsid w:val="005E7635"/>
    <w:rsid w:val="005F2ED8"/>
    <w:rsid w:val="005F3233"/>
    <w:rsid w:val="00603B10"/>
    <w:rsid w:val="006078E9"/>
    <w:rsid w:val="006111DE"/>
    <w:rsid w:val="00611BC2"/>
    <w:rsid w:val="00613BF7"/>
    <w:rsid w:val="00614051"/>
    <w:rsid w:val="00617DCB"/>
    <w:rsid w:val="00620D1D"/>
    <w:rsid w:val="006216B7"/>
    <w:rsid w:val="006223A9"/>
    <w:rsid w:val="00624E92"/>
    <w:rsid w:val="00625C6E"/>
    <w:rsid w:val="0062739E"/>
    <w:rsid w:val="00631230"/>
    <w:rsid w:val="00634C17"/>
    <w:rsid w:val="00635664"/>
    <w:rsid w:val="00640C4C"/>
    <w:rsid w:val="00644809"/>
    <w:rsid w:val="00645769"/>
    <w:rsid w:val="00646CF6"/>
    <w:rsid w:val="00647B24"/>
    <w:rsid w:val="006521D7"/>
    <w:rsid w:val="00653766"/>
    <w:rsid w:val="006542A9"/>
    <w:rsid w:val="00656C62"/>
    <w:rsid w:val="006624AD"/>
    <w:rsid w:val="00666F1B"/>
    <w:rsid w:val="0067011B"/>
    <w:rsid w:val="006703DB"/>
    <w:rsid w:val="00671EF7"/>
    <w:rsid w:val="00674E74"/>
    <w:rsid w:val="006756BB"/>
    <w:rsid w:val="00676706"/>
    <w:rsid w:val="006771D1"/>
    <w:rsid w:val="006828F5"/>
    <w:rsid w:val="00690071"/>
    <w:rsid w:val="0069313B"/>
    <w:rsid w:val="00695123"/>
    <w:rsid w:val="00695FAB"/>
    <w:rsid w:val="00697B5D"/>
    <w:rsid w:val="006B0883"/>
    <w:rsid w:val="006B39F4"/>
    <w:rsid w:val="006B5896"/>
    <w:rsid w:val="006C0E61"/>
    <w:rsid w:val="006C41AC"/>
    <w:rsid w:val="006C4E05"/>
    <w:rsid w:val="006C5344"/>
    <w:rsid w:val="006C56D7"/>
    <w:rsid w:val="006C6412"/>
    <w:rsid w:val="006D0408"/>
    <w:rsid w:val="006D1356"/>
    <w:rsid w:val="006D2C90"/>
    <w:rsid w:val="006D348F"/>
    <w:rsid w:val="006D34BD"/>
    <w:rsid w:val="006D501F"/>
    <w:rsid w:val="006E0474"/>
    <w:rsid w:val="006E47BE"/>
    <w:rsid w:val="0070018D"/>
    <w:rsid w:val="00701FBB"/>
    <w:rsid w:val="007050CD"/>
    <w:rsid w:val="00707A49"/>
    <w:rsid w:val="00707D05"/>
    <w:rsid w:val="00711651"/>
    <w:rsid w:val="0071227E"/>
    <w:rsid w:val="00713DDD"/>
    <w:rsid w:val="0071480A"/>
    <w:rsid w:val="00717854"/>
    <w:rsid w:val="00717BAF"/>
    <w:rsid w:val="007229F0"/>
    <w:rsid w:val="007248FE"/>
    <w:rsid w:val="00724A0F"/>
    <w:rsid w:val="007250C4"/>
    <w:rsid w:val="007317E7"/>
    <w:rsid w:val="00731F09"/>
    <w:rsid w:val="007334A4"/>
    <w:rsid w:val="00735369"/>
    <w:rsid w:val="00744B61"/>
    <w:rsid w:val="00750602"/>
    <w:rsid w:val="00752B14"/>
    <w:rsid w:val="0075471F"/>
    <w:rsid w:val="007548DE"/>
    <w:rsid w:val="00761436"/>
    <w:rsid w:val="007666C5"/>
    <w:rsid w:val="00770F27"/>
    <w:rsid w:val="007712B3"/>
    <w:rsid w:val="007742C5"/>
    <w:rsid w:val="0077612B"/>
    <w:rsid w:val="007776DD"/>
    <w:rsid w:val="00781542"/>
    <w:rsid w:val="007820CD"/>
    <w:rsid w:val="00782D33"/>
    <w:rsid w:val="00784522"/>
    <w:rsid w:val="007848E1"/>
    <w:rsid w:val="0078755E"/>
    <w:rsid w:val="00790B80"/>
    <w:rsid w:val="007911F8"/>
    <w:rsid w:val="00791536"/>
    <w:rsid w:val="00797196"/>
    <w:rsid w:val="007A0251"/>
    <w:rsid w:val="007A0254"/>
    <w:rsid w:val="007A0675"/>
    <w:rsid w:val="007A2337"/>
    <w:rsid w:val="007A4D0E"/>
    <w:rsid w:val="007B129F"/>
    <w:rsid w:val="007B37A7"/>
    <w:rsid w:val="007B4355"/>
    <w:rsid w:val="007B6F9F"/>
    <w:rsid w:val="007C0502"/>
    <w:rsid w:val="007C1A6E"/>
    <w:rsid w:val="007C23A7"/>
    <w:rsid w:val="007C2B2A"/>
    <w:rsid w:val="007C5394"/>
    <w:rsid w:val="007C59DE"/>
    <w:rsid w:val="007C63BB"/>
    <w:rsid w:val="007C6F45"/>
    <w:rsid w:val="007D052D"/>
    <w:rsid w:val="007D07C4"/>
    <w:rsid w:val="007D3180"/>
    <w:rsid w:val="007D3FA4"/>
    <w:rsid w:val="007D486B"/>
    <w:rsid w:val="007D5268"/>
    <w:rsid w:val="007D60E0"/>
    <w:rsid w:val="007E13AC"/>
    <w:rsid w:val="007E2CF6"/>
    <w:rsid w:val="007E2FF8"/>
    <w:rsid w:val="007E3866"/>
    <w:rsid w:val="007E53CB"/>
    <w:rsid w:val="007E668D"/>
    <w:rsid w:val="007F0001"/>
    <w:rsid w:val="00803140"/>
    <w:rsid w:val="00803A10"/>
    <w:rsid w:val="00803B38"/>
    <w:rsid w:val="008069BE"/>
    <w:rsid w:val="00810F58"/>
    <w:rsid w:val="00811956"/>
    <w:rsid w:val="0081355C"/>
    <w:rsid w:val="00814951"/>
    <w:rsid w:val="008211B1"/>
    <w:rsid w:val="008219BA"/>
    <w:rsid w:val="008222D6"/>
    <w:rsid w:val="0083027D"/>
    <w:rsid w:val="00831179"/>
    <w:rsid w:val="008416C4"/>
    <w:rsid w:val="00842AE7"/>
    <w:rsid w:val="0084695E"/>
    <w:rsid w:val="0085187D"/>
    <w:rsid w:val="008519C0"/>
    <w:rsid w:val="0085242A"/>
    <w:rsid w:val="0085323A"/>
    <w:rsid w:val="00857491"/>
    <w:rsid w:val="008577D1"/>
    <w:rsid w:val="00860AE8"/>
    <w:rsid w:val="008626E6"/>
    <w:rsid w:val="00863782"/>
    <w:rsid w:val="00863D52"/>
    <w:rsid w:val="0087079B"/>
    <w:rsid w:val="0087487F"/>
    <w:rsid w:val="00874FCA"/>
    <w:rsid w:val="008768E6"/>
    <w:rsid w:val="00876BB8"/>
    <w:rsid w:val="00877259"/>
    <w:rsid w:val="008838C8"/>
    <w:rsid w:val="00883B6E"/>
    <w:rsid w:val="00886095"/>
    <w:rsid w:val="00886C89"/>
    <w:rsid w:val="0089031A"/>
    <w:rsid w:val="0089190A"/>
    <w:rsid w:val="00892C9C"/>
    <w:rsid w:val="00892DD0"/>
    <w:rsid w:val="00896691"/>
    <w:rsid w:val="008A29A8"/>
    <w:rsid w:val="008B054D"/>
    <w:rsid w:val="008B0881"/>
    <w:rsid w:val="008B2B00"/>
    <w:rsid w:val="008B558F"/>
    <w:rsid w:val="008B600C"/>
    <w:rsid w:val="008B6151"/>
    <w:rsid w:val="008C244C"/>
    <w:rsid w:val="008C2549"/>
    <w:rsid w:val="008C38E9"/>
    <w:rsid w:val="008C5AC6"/>
    <w:rsid w:val="008C6357"/>
    <w:rsid w:val="008C7044"/>
    <w:rsid w:val="008C7625"/>
    <w:rsid w:val="008C7D9D"/>
    <w:rsid w:val="008D3985"/>
    <w:rsid w:val="008D6C80"/>
    <w:rsid w:val="008D7A0D"/>
    <w:rsid w:val="008E66C7"/>
    <w:rsid w:val="008E674C"/>
    <w:rsid w:val="008E695D"/>
    <w:rsid w:val="008E7126"/>
    <w:rsid w:val="008E766E"/>
    <w:rsid w:val="008E7B5B"/>
    <w:rsid w:val="008F08FA"/>
    <w:rsid w:val="008F1BA0"/>
    <w:rsid w:val="009001B0"/>
    <w:rsid w:val="009008C4"/>
    <w:rsid w:val="00900DE1"/>
    <w:rsid w:val="00901340"/>
    <w:rsid w:val="00903101"/>
    <w:rsid w:val="00903725"/>
    <w:rsid w:val="00907E8F"/>
    <w:rsid w:val="00907F51"/>
    <w:rsid w:val="00910DA0"/>
    <w:rsid w:val="0091411B"/>
    <w:rsid w:val="0091775D"/>
    <w:rsid w:val="009366F2"/>
    <w:rsid w:val="00936EAA"/>
    <w:rsid w:val="0094110F"/>
    <w:rsid w:val="0094219E"/>
    <w:rsid w:val="00942566"/>
    <w:rsid w:val="00946737"/>
    <w:rsid w:val="00946C58"/>
    <w:rsid w:val="00954D7F"/>
    <w:rsid w:val="00957AF0"/>
    <w:rsid w:val="00957BB3"/>
    <w:rsid w:val="0096281B"/>
    <w:rsid w:val="00962876"/>
    <w:rsid w:val="0096296D"/>
    <w:rsid w:val="009648B5"/>
    <w:rsid w:val="00964D34"/>
    <w:rsid w:val="0096511A"/>
    <w:rsid w:val="00966CC0"/>
    <w:rsid w:val="00974195"/>
    <w:rsid w:val="00984ED7"/>
    <w:rsid w:val="009851EB"/>
    <w:rsid w:val="00996F47"/>
    <w:rsid w:val="009A2915"/>
    <w:rsid w:val="009A44D8"/>
    <w:rsid w:val="009A55CE"/>
    <w:rsid w:val="009A5AEE"/>
    <w:rsid w:val="009A764D"/>
    <w:rsid w:val="009B1064"/>
    <w:rsid w:val="009B29D7"/>
    <w:rsid w:val="009B466A"/>
    <w:rsid w:val="009B7EA4"/>
    <w:rsid w:val="009C203D"/>
    <w:rsid w:val="009C2D29"/>
    <w:rsid w:val="009C398F"/>
    <w:rsid w:val="009C453E"/>
    <w:rsid w:val="009C53AD"/>
    <w:rsid w:val="009E0A0C"/>
    <w:rsid w:val="009E2442"/>
    <w:rsid w:val="009E46F8"/>
    <w:rsid w:val="009E5377"/>
    <w:rsid w:val="009E7FA5"/>
    <w:rsid w:val="009F0A8C"/>
    <w:rsid w:val="009F182D"/>
    <w:rsid w:val="009F35DE"/>
    <w:rsid w:val="009F58CB"/>
    <w:rsid w:val="009F746D"/>
    <w:rsid w:val="009F77FA"/>
    <w:rsid w:val="00A02789"/>
    <w:rsid w:val="00A038B4"/>
    <w:rsid w:val="00A05187"/>
    <w:rsid w:val="00A14586"/>
    <w:rsid w:val="00A17870"/>
    <w:rsid w:val="00A21C6A"/>
    <w:rsid w:val="00A236DA"/>
    <w:rsid w:val="00A27792"/>
    <w:rsid w:val="00A3286C"/>
    <w:rsid w:val="00A5260C"/>
    <w:rsid w:val="00A52CC0"/>
    <w:rsid w:val="00A535DF"/>
    <w:rsid w:val="00A53FB8"/>
    <w:rsid w:val="00A61FF5"/>
    <w:rsid w:val="00A62526"/>
    <w:rsid w:val="00A6271A"/>
    <w:rsid w:val="00A664BC"/>
    <w:rsid w:val="00A72281"/>
    <w:rsid w:val="00A729EA"/>
    <w:rsid w:val="00A72CEC"/>
    <w:rsid w:val="00A74276"/>
    <w:rsid w:val="00A742BA"/>
    <w:rsid w:val="00A7640C"/>
    <w:rsid w:val="00A76A15"/>
    <w:rsid w:val="00A77D9B"/>
    <w:rsid w:val="00A91B92"/>
    <w:rsid w:val="00A921EB"/>
    <w:rsid w:val="00A9226B"/>
    <w:rsid w:val="00A97AD6"/>
    <w:rsid w:val="00AA1AA2"/>
    <w:rsid w:val="00AA1DC3"/>
    <w:rsid w:val="00AA2130"/>
    <w:rsid w:val="00AA34BF"/>
    <w:rsid w:val="00AA5CF6"/>
    <w:rsid w:val="00AB3289"/>
    <w:rsid w:val="00AB6C49"/>
    <w:rsid w:val="00AB6E16"/>
    <w:rsid w:val="00AB7759"/>
    <w:rsid w:val="00AC3DEC"/>
    <w:rsid w:val="00AC70F5"/>
    <w:rsid w:val="00AD14F2"/>
    <w:rsid w:val="00AD2077"/>
    <w:rsid w:val="00AD3A3C"/>
    <w:rsid w:val="00AE00C6"/>
    <w:rsid w:val="00AE0FB5"/>
    <w:rsid w:val="00AE1FA3"/>
    <w:rsid w:val="00AE300C"/>
    <w:rsid w:val="00AF0439"/>
    <w:rsid w:val="00AF07D5"/>
    <w:rsid w:val="00AF1BED"/>
    <w:rsid w:val="00AF2ACF"/>
    <w:rsid w:val="00AF7F5D"/>
    <w:rsid w:val="00B00A43"/>
    <w:rsid w:val="00B05E32"/>
    <w:rsid w:val="00B11F03"/>
    <w:rsid w:val="00B13A3E"/>
    <w:rsid w:val="00B146B8"/>
    <w:rsid w:val="00B1772D"/>
    <w:rsid w:val="00B229C9"/>
    <w:rsid w:val="00B24564"/>
    <w:rsid w:val="00B26628"/>
    <w:rsid w:val="00B267D3"/>
    <w:rsid w:val="00B406F2"/>
    <w:rsid w:val="00B42423"/>
    <w:rsid w:val="00B43203"/>
    <w:rsid w:val="00B432A2"/>
    <w:rsid w:val="00B437D4"/>
    <w:rsid w:val="00B44C96"/>
    <w:rsid w:val="00B51D90"/>
    <w:rsid w:val="00B528AB"/>
    <w:rsid w:val="00B52DE3"/>
    <w:rsid w:val="00B5389F"/>
    <w:rsid w:val="00B55B38"/>
    <w:rsid w:val="00B650BF"/>
    <w:rsid w:val="00B676D9"/>
    <w:rsid w:val="00B701AA"/>
    <w:rsid w:val="00B70FF2"/>
    <w:rsid w:val="00B723A9"/>
    <w:rsid w:val="00B7338E"/>
    <w:rsid w:val="00B82583"/>
    <w:rsid w:val="00B83119"/>
    <w:rsid w:val="00B91FA9"/>
    <w:rsid w:val="00B9766A"/>
    <w:rsid w:val="00B97DA9"/>
    <w:rsid w:val="00BA0587"/>
    <w:rsid w:val="00BA0D61"/>
    <w:rsid w:val="00BA2433"/>
    <w:rsid w:val="00BA7FEE"/>
    <w:rsid w:val="00BB0961"/>
    <w:rsid w:val="00BB2A5C"/>
    <w:rsid w:val="00BB32A3"/>
    <w:rsid w:val="00BB438A"/>
    <w:rsid w:val="00BB570B"/>
    <w:rsid w:val="00BB5B28"/>
    <w:rsid w:val="00BD0111"/>
    <w:rsid w:val="00BD3903"/>
    <w:rsid w:val="00BD4F71"/>
    <w:rsid w:val="00BD59AE"/>
    <w:rsid w:val="00BD6DB5"/>
    <w:rsid w:val="00BE0059"/>
    <w:rsid w:val="00BE1E2B"/>
    <w:rsid w:val="00BE28DE"/>
    <w:rsid w:val="00BE7CB1"/>
    <w:rsid w:val="00BF0AE7"/>
    <w:rsid w:val="00BF15C9"/>
    <w:rsid w:val="00BF321E"/>
    <w:rsid w:val="00BF6FD5"/>
    <w:rsid w:val="00C001E2"/>
    <w:rsid w:val="00C011F0"/>
    <w:rsid w:val="00C01F8C"/>
    <w:rsid w:val="00C03771"/>
    <w:rsid w:val="00C0463E"/>
    <w:rsid w:val="00C04837"/>
    <w:rsid w:val="00C05ECF"/>
    <w:rsid w:val="00C139C3"/>
    <w:rsid w:val="00C14EC7"/>
    <w:rsid w:val="00C160E2"/>
    <w:rsid w:val="00C16BE8"/>
    <w:rsid w:val="00C20E2A"/>
    <w:rsid w:val="00C2300D"/>
    <w:rsid w:val="00C24036"/>
    <w:rsid w:val="00C25F20"/>
    <w:rsid w:val="00C260D2"/>
    <w:rsid w:val="00C27BA0"/>
    <w:rsid w:val="00C30E72"/>
    <w:rsid w:val="00C32CC1"/>
    <w:rsid w:val="00C331A4"/>
    <w:rsid w:val="00C33EB5"/>
    <w:rsid w:val="00C34A8D"/>
    <w:rsid w:val="00C41187"/>
    <w:rsid w:val="00C42082"/>
    <w:rsid w:val="00C45585"/>
    <w:rsid w:val="00C45724"/>
    <w:rsid w:val="00C503F9"/>
    <w:rsid w:val="00C505BF"/>
    <w:rsid w:val="00C55FA1"/>
    <w:rsid w:val="00C601EE"/>
    <w:rsid w:val="00C602F2"/>
    <w:rsid w:val="00C60AE4"/>
    <w:rsid w:val="00C64ED6"/>
    <w:rsid w:val="00C650E6"/>
    <w:rsid w:val="00C66119"/>
    <w:rsid w:val="00C66F76"/>
    <w:rsid w:val="00C73AF6"/>
    <w:rsid w:val="00C73B08"/>
    <w:rsid w:val="00C76BB4"/>
    <w:rsid w:val="00C81BBF"/>
    <w:rsid w:val="00C829C5"/>
    <w:rsid w:val="00C84C18"/>
    <w:rsid w:val="00C8650F"/>
    <w:rsid w:val="00C938D4"/>
    <w:rsid w:val="00C95970"/>
    <w:rsid w:val="00C96030"/>
    <w:rsid w:val="00C97982"/>
    <w:rsid w:val="00CA2DD7"/>
    <w:rsid w:val="00CA2EB6"/>
    <w:rsid w:val="00CA3AD8"/>
    <w:rsid w:val="00CA4BDB"/>
    <w:rsid w:val="00CA4CFE"/>
    <w:rsid w:val="00CA54B7"/>
    <w:rsid w:val="00CA5B76"/>
    <w:rsid w:val="00CB0759"/>
    <w:rsid w:val="00CB5575"/>
    <w:rsid w:val="00CC5829"/>
    <w:rsid w:val="00CC6CE2"/>
    <w:rsid w:val="00CC7B17"/>
    <w:rsid w:val="00CD3243"/>
    <w:rsid w:val="00CD72C1"/>
    <w:rsid w:val="00CD7A7E"/>
    <w:rsid w:val="00CE1F9D"/>
    <w:rsid w:val="00CE341C"/>
    <w:rsid w:val="00CE4ABC"/>
    <w:rsid w:val="00CE57F1"/>
    <w:rsid w:val="00CF5947"/>
    <w:rsid w:val="00D014E7"/>
    <w:rsid w:val="00D018DC"/>
    <w:rsid w:val="00D049DE"/>
    <w:rsid w:val="00D0587C"/>
    <w:rsid w:val="00D05E02"/>
    <w:rsid w:val="00D107A9"/>
    <w:rsid w:val="00D14ABF"/>
    <w:rsid w:val="00D1508B"/>
    <w:rsid w:val="00D20CBB"/>
    <w:rsid w:val="00D25783"/>
    <w:rsid w:val="00D30206"/>
    <w:rsid w:val="00D30B3A"/>
    <w:rsid w:val="00D43293"/>
    <w:rsid w:val="00D444EA"/>
    <w:rsid w:val="00D44611"/>
    <w:rsid w:val="00D511CF"/>
    <w:rsid w:val="00D5161B"/>
    <w:rsid w:val="00D52889"/>
    <w:rsid w:val="00D53AAD"/>
    <w:rsid w:val="00D5401D"/>
    <w:rsid w:val="00D57B6A"/>
    <w:rsid w:val="00D636C0"/>
    <w:rsid w:val="00D66702"/>
    <w:rsid w:val="00D71DB6"/>
    <w:rsid w:val="00D7253A"/>
    <w:rsid w:val="00D760EB"/>
    <w:rsid w:val="00D77CA0"/>
    <w:rsid w:val="00D814CA"/>
    <w:rsid w:val="00D83DC4"/>
    <w:rsid w:val="00D83E51"/>
    <w:rsid w:val="00D86404"/>
    <w:rsid w:val="00D870CC"/>
    <w:rsid w:val="00D87EB2"/>
    <w:rsid w:val="00D91A51"/>
    <w:rsid w:val="00D954F2"/>
    <w:rsid w:val="00D955A7"/>
    <w:rsid w:val="00DA1024"/>
    <w:rsid w:val="00DA13D6"/>
    <w:rsid w:val="00DB0737"/>
    <w:rsid w:val="00DB12AE"/>
    <w:rsid w:val="00DB264D"/>
    <w:rsid w:val="00DB2FA7"/>
    <w:rsid w:val="00DB36A9"/>
    <w:rsid w:val="00DB4922"/>
    <w:rsid w:val="00DB68C8"/>
    <w:rsid w:val="00DC024B"/>
    <w:rsid w:val="00DC3472"/>
    <w:rsid w:val="00DC6169"/>
    <w:rsid w:val="00DD164F"/>
    <w:rsid w:val="00DD1F3E"/>
    <w:rsid w:val="00DD2DB2"/>
    <w:rsid w:val="00DE043B"/>
    <w:rsid w:val="00DE04C6"/>
    <w:rsid w:val="00DE05C7"/>
    <w:rsid w:val="00DE067D"/>
    <w:rsid w:val="00DE1A07"/>
    <w:rsid w:val="00DE1B9C"/>
    <w:rsid w:val="00DE3835"/>
    <w:rsid w:val="00DF1E52"/>
    <w:rsid w:val="00DF4DDA"/>
    <w:rsid w:val="00DF4E93"/>
    <w:rsid w:val="00DF5670"/>
    <w:rsid w:val="00DF7034"/>
    <w:rsid w:val="00DF7682"/>
    <w:rsid w:val="00DF7E0D"/>
    <w:rsid w:val="00E01269"/>
    <w:rsid w:val="00E014CE"/>
    <w:rsid w:val="00E02F36"/>
    <w:rsid w:val="00E06DDF"/>
    <w:rsid w:val="00E07DF0"/>
    <w:rsid w:val="00E1105D"/>
    <w:rsid w:val="00E146C7"/>
    <w:rsid w:val="00E200E0"/>
    <w:rsid w:val="00E22B0C"/>
    <w:rsid w:val="00E36D07"/>
    <w:rsid w:val="00E40F80"/>
    <w:rsid w:val="00E41756"/>
    <w:rsid w:val="00E43BD3"/>
    <w:rsid w:val="00E4479B"/>
    <w:rsid w:val="00E44802"/>
    <w:rsid w:val="00E449D9"/>
    <w:rsid w:val="00E451BD"/>
    <w:rsid w:val="00E453E5"/>
    <w:rsid w:val="00E460D5"/>
    <w:rsid w:val="00E47BD7"/>
    <w:rsid w:val="00E51118"/>
    <w:rsid w:val="00E5236C"/>
    <w:rsid w:val="00E5582E"/>
    <w:rsid w:val="00E65A7F"/>
    <w:rsid w:val="00E677FD"/>
    <w:rsid w:val="00E7506D"/>
    <w:rsid w:val="00E75748"/>
    <w:rsid w:val="00E77089"/>
    <w:rsid w:val="00E83624"/>
    <w:rsid w:val="00E836F0"/>
    <w:rsid w:val="00E87276"/>
    <w:rsid w:val="00E97213"/>
    <w:rsid w:val="00E97541"/>
    <w:rsid w:val="00EA06F1"/>
    <w:rsid w:val="00EA63A0"/>
    <w:rsid w:val="00EB173D"/>
    <w:rsid w:val="00EB4D5E"/>
    <w:rsid w:val="00EB4DB9"/>
    <w:rsid w:val="00EB55E4"/>
    <w:rsid w:val="00EC156B"/>
    <w:rsid w:val="00EC39E1"/>
    <w:rsid w:val="00EC3A6A"/>
    <w:rsid w:val="00EC4B52"/>
    <w:rsid w:val="00ED27C4"/>
    <w:rsid w:val="00ED6A64"/>
    <w:rsid w:val="00ED7C79"/>
    <w:rsid w:val="00EE1DF2"/>
    <w:rsid w:val="00EE5271"/>
    <w:rsid w:val="00EF2D89"/>
    <w:rsid w:val="00EF3843"/>
    <w:rsid w:val="00EF5049"/>
    <w:rsid w:val="00EF7421"/>
    <w:rsid w:val="00EF77B3"/>
    <w:rsid w:val="00F00BCA"/>
    <w:rsid w:val="00F069A7"/>
    <w:rsid w:val="00F07D84"/>
    <w:rsid w:val="00F12AA3"/>
    <w:rsid w:val="00F1332F"/>
    <w:rsid w:val="00F14AB9"/>
    <w:rsid w:val="00F1568A"/>
    <w:rsid w:val="00F156F0"/>
    <w:rsid w:val="00F26252"/>
    <w:rsid w:val="00F32AC3"/>
    <w:rsid w:val="00F41A62"/>
    <w:rsid w:val="00F4262C"/>
    <w:rsid w:val="00F46E8E"/>
    <w:rsid w:val="00F52D6E"/>
    <w:rsid w:val="00F57410"/>
    <w:rsid w:val="00F61614"/>
    <w:rsid w:val="00F63A6C"/>
    <w:rsid w:val="00F64957"/>
    <w:rsid w:val="00F64DBC"/>
    <w:rsid w:val="00F66300"/>
    <w:rsid w:val="00F7267C"/>
    <w:rsid w:val="00F740AB"/>
    <w:rsid w:val="00F75007"/>
    <w:rsid w:val="00F77AEC"/>
    <w:rsid w:val="00F81B5B"/>
    <w:rsid w:val="00F849DD"/>
    <w:rsid w:val="00F85039"/>
    <w:rsid w:val="00F85476"/>
    <w:rsid w:val="00F87CA6"/>
    <w:rsid w:val="00F93E4A"/>
    <w:rsid w:val="00F94A5C"/>
    <w:rsid w:val="00F95D59"/>
    <w:rsid w:val="00F97610"/>
    <w:rsid w:val="00FA4AC0"/>
    <w:rsid w:val="00FA692A"/>
    <w:rsid w:val="00FA6EB1"/>
    <w:rsid w:val="00FA7570"/>
    <w:rsid w:val="00FB5E92"/>
    <w:rsid w:val="00FB702F"/>
    <w:rsid w:val="00FB7A12"/>
    <w:rsid w:val="00FC2440"/>
    <w:rsid w:val="00FC26B3"/>
    <w:rsid w:val="00FC39C5"/>
    <w:rsid w:val="00FC4A4E"/>
    <w:rsid w:val="00FC4CFA"/>
    <w:rsid w:val="00FC5B6B"/>
    <w:rsid w:val="00FC5EBC"/>
    <w:rsid w:val="00FC6577"/>
    <w:rsid w:val="00FC65AF"/>
    <w:rsid w:val="00FC6901"/>
    <w:rsid w:val="00FD1552"/>
    <w:rsid w:val="00FD1EA8"/>
    <w:rsid w:val="00FD31FF"/>
    <w:rsid w:val="00FD5191"/>
    <w:rsid w:val="00FE196B"/>
    <w:rsid w:val="00FE2EEB"/>
    <w:rsid w:val="00FF2C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47A46"/>
  <w15:chartTrackingRefBased/>
  <w15:docId w15:val="{E10B9804-EE7F-4EBE-8D84-3089C812B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0B3"/>
    <w:pPr>
      <w:suppressAutoHyphens/>
      <w:spacing w:after="0" w:line="240" w:lineRule="auto"/>
    </w:pPr>
    <w:rPr>
      <w:rFonts w:ascii="Times New Roman" w:eastAsia="Times New Roman" w:hAnsi="Times New Roman" w:cs="Times New Roman"/>
      <w:kern w:val="0"/>
      <w:lang w:eastAsia="ar-SA"/>
      <w14:ligatures w14:val="none"/>
    </w:rPr>
  </w:style>
  <w:style w:type="paragraph" w:styleId="Heading1">
    <w:name w:val="heading 1"/>
    <w:basedOn w:val="Normal"/>
    <w:next w:val="Normal"/>
    <w:link w:val="Heading1Char"/>
    <w:uiPriority w:val="9"/>
    <w:qFormat/>
    <w:rsid w:val="004D10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10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10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10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10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10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10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10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10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0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10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10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10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10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10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0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0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0B3"/>
    <w:rPr>
      <w:rFonts w:eastAsiaTheme="majorEastAsia" w:cstheme="majorBidi"/>
      <w:color w:val="272727" w:themeColor="text1" w:themeTint="D8"/>
    </w:rPr>
  </w:style>
  <w:style w:type="paragraph" w:styleId="Title">
    <w:name w:val="Title"/>
    <w:basedOn w:val="Normal"/>
    <w:next w:val="Normal"/>
    <w:link w:val="TitleChar"/>
    <w:uiPriority w:val="10"/>
    <w:qFormat/>
    <w:rsid w:val="004D10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0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0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0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0B3"/>
    <w:pPr>
      <w:spacing w:before="160"/>
      <w:jc w:val="center"/>
    </w:pPr>
    <w:rPr>
      <w:i/>
      <w:iCs/>
      <w:color w:val="404040" w:themeColor="text1" w:themeTint="BF"/>
    </w:rPr>
  </w:style>
  <w:style w:type="character" w:customStyle="1" w:styleId="QuoteChar">
    <w:name w:val="Quote Char"/>
    <w:basedOn w:val="DefaultParagraphFont"/>
    <w:link w:val="Quote"/>
    <w:uiPriority w:val="29"/>
    <w:rsid w:val="004D10B3"/>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34"/>
    <w:qFormat/>
    <w:rsid w:val="004D10B3"/>
    <w:pPr>
      <w:ind w:left="720"/>
      <w:contextualSpacing/>
    </w:pPr>
  </w:style>
  <w:style w:type="character" w:styleId="IntenseEmphasis">
    <w:name w:val="Intense Emphasis"/>
    <w:basedOn w:val="DefaultParagraphFont"/>
    <w:uiPriority w:val="21"/>
    <w:qFormat/>
    <w:rsid w:val="004D10B3"/>
    <w:rPr>
      <w:i/>
      <w:iCs/>
      <w:color w:val="0F4761" w:themeColor="accent1" w:themeShade="BF"/>
    </w:rPr>
  </w:style>
  <w:style w:type="paragraph" w:styleId="IntenseQuote">
    <w:name w:val="Intense Quote"/>
    <w:basedOn w:val="Normal"/>
    <w:next w:val="Normal"/>
    <w:link w:val="IntenseQuoteChar"/>
    <w:uiPriority w:val="30"/>
    <w:qFormat/>
    <w:rsid w:val="004D10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10B3"/>
    <w:rPr>
      <w:i/>
      <w:iCs/>
      <w:color w:val="0F4761" w:themeColor="accent1" w:themeShade="BF"/>
    </w:rPr>
  </w:style>
  <w:style w:type="character" w:styleId="IntenseReference">
    <w:name w:val="Intense Reference"/>
    <w:basedOn w:val="DefaultParagraphFont"/>
    <w:uiPriority w:val="32"/>
    <w:qFormat/>
    <w:rsid w:val="004D10B3"/>
    <w:rPr>
      <w:b/>
      <w:bCs/>
      <w:smallCaps/>
      <w:color w:val="0F4761" w:themeColor="accent1" w:themeShade="BF"/>
      <w:spacing w:val="5"/>
    </w:rPr>
  </w:style>
  <w:style w:type="paragraph" w:styleId="BodyText">
    <w:name w:val="Body Text"/>
    <w:basedOn w:val="Normal"/>
    <w:link w:val="BodyTextChar"/>
    <w:rsid w:val="004D10B3"/>
    <w:pPr>
      <w:jc w:val="both"/>
    </w:pPr>
    <w:rPr>
      <w:szCs w:val="20"/>
    </w:rPr>
  </w:style>
  <w:style w:type="character" w:customStyle="1" w:styleId="BodyTextChar">
    <w:name w:val="Body Text Char"/>
    <w:basedOn w:val="DefaultParagraphFont"/>
    <w:link w:val="BodyText"/>
    <w:rsid w:val="004D10B3"/>
    <w:rPr>
      <w:rFonts w:ascii="Times New Roman" w:eastAsia="Times New Roman" w:hAnsi="Times New Roman" w:cs="Times New Roman"/>
      <w:kern w:val="0"/>
      <w:szCs w:val="20"/>
      <w:lang w:eastAsia="ar-SA"/>
      <w14:ligatures w14:val="none"/>
    </w:rPr>
  </w:style>
  <w:style w:type="paragraph" w:styleId="Footer">
    <w:name w:val="footer"/>
    <w:basedOn w:val="Normal"/>
    <w:link w:val="FooterChar"/>
    <w:uiPriority w:val="99"/>
    <w:rsid w:val="004D10B3"/>
    <w:pPr>
      <w:tabs>
        <w:tab w:val="center" w:pos="4819"/>
        <w:tab w:val="right" w:pos="9638"/>
      </w:tabs>
    </w:pPr>
  </w:style>
  <w:style w:type="character" w:customStyle="1" w:styleId="FooterChar">
    <w:name w:val="Footer Char"/>
    <w:basedOn w:val="DefaultParagraphFont"/>
    <w:link w:val="Footer"/>
    <w:uiPriority w:val="99"/>
    <w:rsid w:val="004D10B3"/>
    <w:rPr>
      <w:rFonts w:ascii="Times New Roman" w:eastAsia="Times New Roman" w:hAnsi="Times New Roman" w:cs="Times New Roman"/>
      <w:kern w:val="0"/>
      <w:lang w:eastAsia="ar-SA"/>
      <w14:ligatures w14:val="none"/>
    </w:rPr>
  </w:style>
  <w:style w:type="paragraph" w:styleId="Header">
    <w:name w:val="header"/>
    <w:basedOn w:val="Normal"/>
    <w:link w:val="HeaderChar"/>
    <w:uiPriority w:val="99"/>
    <w:rsid w:val="004D10B3"/>
    <w:pPr>
      <w:tabs>
        <w:tab w:val="center" w:pos="4819"/>
        <w:tab w:val="right" w:pos="9638"/>
      </w:tabs>
    </w:pPr>
  </w:style>
  <w:style w:type="character" w:customStyle="1" w:styleId="HeaderChar">
    <w:name w:val="Header Char"/>
    <w:basedOn w:val="DefaultParagraphFont"/>
    <w:link w:val="Header"/>
    <w:uiPriority w:val="99"/>
    <w:rsid w:val="004D10B3"/>
    <w:rPr>
      <w:rFonts w:ascii="Times New Roman" w:eastAsia="Times New Roman" w:hAnsi="Times New Roman" w:cs="Times New Roman"/>
      <w:kern w:val="0"/>
      <w:lang w:eastAsia="ar-SA"/>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4D10B3"/>
  </w:style>
  <w:style w:type="character" w:styleId="CommentReference">
    <w:name w:val="annotation reference"/>
    <w:basedOn w:val="DefaultParagraphFont"/>
    <w:uiPriority w:val="99"/>
    <w:semiHidden/>
    <w:unhideWhenUsed/>
    <w:rsid w:val="00EB4DB9"/>
    <w:rPr>
      <w:sz w:val="16"/>
      <w:szCs w:val="16"/>
    </w:rPr>
  </w:style>
  <w:style w:type="paragraph" w:styleId="CommentText">
    <w:name w:val="annotation text"/>
    <w:basedOn w:val="Normal"/>
    <w:link w:val="CommentTextChar"/>
    <w:uiPriority w:val="99"/>
    <w:unhideWhenUsed/>
    <w:rsid w:val="00EB4DB9"/>
    <w:rPr>
      <w:sz w:val="20"/>
      <w:szCs w:val="20"/>
    </w:rPr>
  </w:style>
  <w:style w:type="character" w:customStyle="1" w:styleId="CommentTextChar">
    <w:name w:val="Comment Text Char"/>
    <w:basedOn w:val="DefaultParagraphFont"/>
    <w:link w:val="CommentText"/>
    <w:uiPriority w:val="99"/>
    <w:rsid w:val="00EB4DB9"/>
    <w:rPr>
      <w:rFonts w:ascii="Times New Roman" w:eastAsia="Times New Roman" w:hAnsi="Times New Roman" w:cs="Times New Roman"/>
      <w:kern w:val="0"/>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EB4DB9"/>
    <w:rPr>
      <w:b/>
      <w:bCs/>
    </w:rPr>
  </w:style>
  <w:style w:type="character" w:customStyle="1" w:styleId="CommentSubjectChar">
    <w:name w:val="Comment Subject Char"/>
    <w:basedOn w:val="CommentTextChar"/>
    <w:link w:val="CommentSubject"/>
    <w:uiPriority w:val="99"/>
    <w:semiHidden/>
    <w:rsid w:val="00EB4DB9"/>
    <w:rPr>
      <w:rFonts w:ascii="Times New Roman" w:eastAsia="Times New Roman" w:hAnsi="Times New Roman" w:cs="Times New Roman"/>
      <w:b/>
      <w:bCs/>
      <w:kern w:val="0"/>
      <w:sz w:val="20"/>
      <w:szCs w:val="20"/>
      <w:lang w:eastAsia="ar-SA"/>
      <w14:ligatures w14:val="none"/>
    </w:rPr>
  </w:style>
  <w:style w:type="character" w:styleId="Hyperlink">
    <w:name w:val="Hyperlink"/>
    <w:basedOn w:val="DefaultParagraphFont"/>
    <w:uiPriority w:val="99"/>
    <w:unhideWhenUsed/>
    <w:rsid w:val="0094256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aktai.vilnius.lt/document/30376671"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documentManagement>
</p:properties>
</file>

<file path=customXml/itemProps1.xml><?xml version="1.0" encoding="utf-8"?>
<ds:datastoreItem xmlns:ds="http://schemas.openxmlformats.org/officeDocument/2006/customXml" ds:itemID="{D5C742AB-0856-4E80-B465-F3FFC39E2977}"/>
</file>

<file path=customXml/itemProps2.xml><?xml version="1.0" encoding="utf-8"?>
<ds:datastoreItem xmlns:ds="http://schemas.openxmlformats.org/officeDocument/2006/customXml" ds:itemID="{1AB2D694-32E8-4D81-BE49-F5925192678F}"/>
</file>

<file path=customXml/itemProps3.xml><?xml version="1.0" encoding="utf-8"?>
<ds:datastoreItem xmlns:ds="http://schemas.openxmlformats.org/officeDocument/2006/customXml" ds:itemID="{94E49A14-B930-4772-B773-7B35318C0AD2}"/>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1119</TotalTime>
  <Pages>13</Pages>
  <Words>24657</Words>
  <Characters>14055</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Mokslo paskirties pastato, Taikos g. 189,Vilniuje, rekonstravimo projektas</vt:lpstr>
    </vt:vector>
  </TitlesOfParts>
  <Company/>
  <LinksUpToDate>false</LinksUpToDate>
  <CharactersWithSpaces>38635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Karaliaučiau g. 11,Vilniuje, rekonstravimo projektas</dc:title>
  <dc:subject/>
  <dc:creator>Tomas Gaučas</dc:creator>
  <cp:keywords/>
  <dc:description/>
  <cp:lastModifiedBy>Tomas Gaučas</cp:lastModifiedBy>
  <cp:revision>493</cp:revision>
  <dcterms:created xsi:type="dcterms:W3CDTF">2026-02-11T05:54:00Z</dcterms:created>
  <dcterms:modified xsi:type="dcterms:W3CDTF">2026-03-12T08:26:00Z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Order">
    <vt:r8>57969000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ane">
    <vt:bool>true</vt:bool>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